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8B766D">
      <w:pPr>
        <w:ind w:right="-426"/>
        <w:rPr>
          <w:b/>
          <w:bCs/>
          <w:sz w:val="26"/>
        </w:rPr>
      </w:pPr>
    </w:p>
    <w:p w:rsidR="006500F2" w:rsidRDefault="006500F2" w:rsidP="008B766D">
      <w:pPr>
        <w:ind w:right="-426"/>
        <w:rPr>
          <w:b/>
          <w:bCs/>
          <w:sz w:val="26"/>
          <w:rtl/>
        </w:rPr>
      </w:pPr>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p w:rsidR="00533FCA" w:rsidRPr="00223E43" w:rsidRDefault="00533FCA" w:rsidP="008B766D">
      <w:pPr>
        <w:jc w:val="right"/>
        <w:rPr>
          <w:rtl/>
        </w:rPr>
      </w:pPr>
      <w:bookmarkStart w:id="1" w:name="DocNum"/>
      <w:bookmarkEnd w:id="1"/>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EF60D7">
            <w:rPr>
              <w:rStyle w:val="a9"/>
              <w:rFonts w:hint="cs"/>
              <w:color w:val="auto"/>
              <w:sz w:val="26"/>
              <w:rtl/>
            </w:rPr>
            <w:t>חת_97_2021</w:t>
          </w:r>
        </w:sdtContent>
      </w:sdt>
    </w:p>
    <w:p w:rsidR="00C80CDB" w:rsidRPr="00711F18" w:rsidRDefault="00C80CDB" w:rsidP="00200F04">
      <w:pPr>
        <w:pStyle w:val="20"/>
        <w:jc w:val="center"/>
        <w:rPr>
          <w:color w:val="FF0000"/>
          <w:rtl/>
        </w:rPr>
      </w:pPr>
    </w:p>
    <w:p w:rsidR="000F0572" w:rsidRPr="000B28FD" w:rsidRDefault="00E83596" w:rsidP="000F0572">
      <w:pPr>
        <w:tabs>
          <w:tab w:val="left" w:pos="1445"/>
        </w:tabs>
        <w:spacing w:line="360" w:lineRule="auto"/>
        <w:jc w:val="center"/>
        <w:rPr>
          <w:rFonts w:ascii="David" w:hAnsi="David"/>
          <w:b/>
          <w:bCs/>
          <w:sz w:val="36"/>
          <w:szCs w:val="36"/>
        </w:rPr>
      </w:pPr>
      <w:bookmarkStart w:id="2" w:name="About"/>
      <w:bookmarkEnd w:id="2"/>
      <w:r w:rsidRPr="00711F18">
        <w:rPr>
          <w:rFonts w:hint="cs"/>
          <w:b/>
          <w:bCs/>
          <w:color w:val="FF0000"/>
          <w:sz w:val="28"/>
          <w:szCs w:val="28"/>
          <w:rtl/>
        </w:rPr>
        <w:t xml:space="preserve">          </w:t>
      </w:r>
      <w:r w:rsidRPr="003A380C">
        <w:rPr>
          <w:rFonts w:ascii="David" w:hAnsi="David"/>
          <w:b/>
          <w:bCs/>
          <w:sz w:val="26"/>
          <w:u w:val="single"/>
          <w:rtl/>
        </w:rPr>
        <w:t>תשובות והבהרות לשאלות ובקשות שהתקבלו במסגרת</w:t>
      </w:r>
      <w:r w:rsidR="00CD5501" w:rsidRPr="003A380C">
        <w:rPr>
          <w:rFonts w:ascii="David" w:hAnsi="David" w:hint="cs"/>
          <w:b/>
          <w:bCs/>
          <w:sz w:val="26"/>
          <w:u w:val="single"/>
          <w:rtl/>
        </w:rPr>
        <w:t xml:space="preserve"> </w:t>
      </w:r>
      <w:r w:rsidR="003A380C" w:rsidRPr="003A380C">
        <w:rPr>
          <w:rFonts w:ascii="David" w:hAnsi="David" w:hint="cs"/>
          <w:b/>
          <w:bCs/>
          <w:sz w:val="26"/>
          <w:u w:val="single"/>
          <w:rtl/>
        </w:rPr>
        <w:t xml:space="preserve">מכרז </w:t>
      </w:r>
      <w:r w:rsidR="00EF60D7">
        <w:rPr>
          <w:rFonts w:ascii="David" w:hAnsi="David" w:hint="cs"/>
          <w:b/>
          <w:bCs/>
          <w:sz w:val="26"/>
          <w:u w:val="single"/>
          <w:rtl/>
        </w:rPr>
        <w:t>124</w:t>
      </w:r>
      <w:r w:rsidR="003A380C" w:rsidRPr="003A380C">
        <w:rPr>
          <w:rFonts w:ascii="David" w:hAnsi="David" w:hint="cs"/>
          <w:b/>
          <w:bCs/>
          <w:sz w:val="26"/>
          <w:u w:val="single"/>
          <w:rtl/>
        </w:rPr>
        <w:t xml:space="preserve">/2020 </w:t>
      </w:r>
    </w:p>
    <w:p w:rsidR="000F0572" w:rsidRPr="0022625F" w:rsidRDefault="000F0572" w:rsidP="000F0572">
      <w:pPr>
        <w:tabs>
          <w:tab w:val="left" w:pos="1445"/>
        </w:tabs>
        <w:spacing w:line="360" w:lineRule="auto"/>
        <w:jc w:val="center"/>
        <w:rPr>
          <w:rFonts w:ascii="David" w:hAnsi="David"/>
          <w:b/>
          <w:bCs/>
          <w:szCs w:val="24"/>
          <w:rtl/>
        </w:rPr>
      </w:pPr>
      <w:r w:rsidRPr="0022625F">
        <w:rPr>
          <w:rFonts w:ascii="David" w:hAnsi="David"/>
          <w:b/>
          <w:bCs/>
          <w:szCs w:val="24"/>
          <w:rtl/>
        </w:rPr>
        <w:t>ל</w:t>
      </w:r>
      <w:r w:rsidRPr="0022625F">
        <w:rPr>
          <w:rFonts w:ascii="David" w:hAnsi="David" w:hint="cs"/>
          <w:b/>
          <w:bCs/>
          <w:szCs w:val="24"/>
          <w:rtl/>
        </w:rPr>
        <w:t>אספקת</w:t>
      </w:r>
      <w:r w:rsidRPr="0022625F">
        <w:rPr>
          <w:rFonts w:ascii="David" w:hAnsi="David"/>
          <w:b/>
          <w:bCs/>
          <w:szCs w:val="24"/>
          <w:rtl/>
        </w:rPr>
        <w:t xml:space="preserve"> שירותי </w:t>
      </w:r>
      <w:sdt>
        <w:sdtPr>
          <w:rPr>
            <w:rFonts w:ascii="David" w:hAnsi="David"/>
            <w:b/>
            <w:bCs/>
            <w:szCs w:val="24"/>
            <w:rtl/>
          </w:rPr>
          <w:alias w:val="SubjectRequest"/>
          <w:tag w:val="SubjectRequest1"/>
          <w:id w:val="-818724977"/>
          <w:placeholder>
            <w:docPart w:val="FD870D67686A49DA8FEA5C78F86B67C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22625F">
            <w:rPr>
              <w:rFonts w:ascii="David" w:hAnsi="David"/>
              <w:b/>
              <w:bCs/>
              <w:szCs w:val="24"/>
              <w:rtl/>
            </w:rPr>
            <w:t xml:space="preserve"> אינטרנט -ספק </w:t>
          </w:r>
          <w:r w:rsidRPr="0022625F">
            <w:rPr>
              <w:rFonts w:ascii="David" w:hAnsi="David"/>
              <w:b/>
              <w:bCs/>
              <w:szCs w:val="24"/>
            </w:rPr>
            <w:t>ISP</w:t>
          </w:r>
          <w:r w:rsidRPr="0022625F">
            <w:rPr>
              <w:rFonts w:ascii="David" w:hAnsi="David"/>
              <w:b/>
              <w:bCs/>
              <w:szCs w:val="24"/>
              <w:rtl/>
            </w:rPr>
            <w:t xml:space="preserve"> וכתובות </w:t>
          </w:r>
          <w:r w:rsidRPr="0022625F">
            <w:rPr>
              <w:rFonts w:ascii="David" w:hAnsi="David"/>
              <w:b/>
              <w:bCs/>
              <w:szCs w:val="24"/>
            </w:rPr>
            <w:t>IP</w:t>
          </w:r>
          <w:r w:rsidRPr="0022625F">
            <w:rPr>
              <w:rFonts w:ascii="David" w:hAnsi="David"/>
              <w:b/>
              <w:bCs/>
              <w:szCs w:val="24"/>
              <w:rtl/>
            </w:rPr>
            <w:t xml:space="preserve"> קבועות</w:t>
          </w:r>
          <w:r w:rsidRPr="0022625F">
            <w:rPr>
              <w:rFonts w:ascii="David" w:hAnsi="David"/>
              <w:b/>
              <w:bCs/>
              <w:szCs w:val="24"/>
            </w:rPr>
            <w:t xml:space="preserve"> </w:t>
          </w:r>
          <w:r w:rsidRPr="0022625F">
            <w:rPr>
              <w:rFonts w:ascii="David" w:hAnsi="David" w:hint="cs"/>
              <w:b/>
              <w:bCs/>
              <w:szCs w:val="24"/>
              <w:rtl/>
            </w:rPr>
            <w:t>עם מדרגות הרחבה</w:t>
          </w:r>
        </w:sdtContent>
      </w:sdt>
    </w:p>
    <w:p w:rsidR="003B4CB0" w:rsidRPr="00711F18" w:rsidRDefault="000F0572" w:rsidP="000F0572">
      <w:pPr>
        <w:spacing w:line="360" w:lineRule="auto"/>
        <w:jc w:val="center"/>
        <w:rPr>
          <w:rFonts w:ascii="David" w:hAnsi="David"/>
          <w:color w:val="FF0000"/>
          <w:sz w:val="26"/>
          <w:rtl/>
        </w:rPr>
      </w:pPr>
      <w:r w:rsidDel="000F0572">
        <w:rPr>
          <w:rFonts w:hint="cs"/>
          <w:b/>
          <w:bCs/>
          <w:u w:val="single"/>
          <w:rtl/>
        </w:rPr>
        <w:t xml:space="preserve"> </w:t>
      </w:r>
    </w:p>
    <w:p w:rsidR="00E83596" w:rsidRPr="00711F18" w:rsidRDefault="009959BD" w:rsidP="003B4CB0">
      <w:pPr>
        <w:rPr>
          <w:rFonts w:ascii="David" w:hAnsi="David"/>
          <w:sz w:val="26"/>
          <w:rtl/>
        </w:rPr>
      </w:pPr>
      <w:r w:rsidRPr="00711F18">
        <w:rPr>
          <w:rFonts w:ascii="David" w:hAnsi="David"/>
          <w:sz w:val="26"/>
          <w:rtl/>
        </w:rPr>
        <w:t>המשרד מתכבד להשיב על שאלות שנתקבלו במסגרת המכרז לעיל</w:t>
      </w:r>
    </w:p>
    <w:p w:rsidR="006A2C2B" w:rsidRPr="00711F18" w:rsidRDefault="006A2C2B" w:rsidP="009959BD">
      <w:pPr>
        <w:rPr>
          <w:rFonts w:ascii="David" w:hAnsi="David"/>
          <w:sz w:val="26"/>
          <w:rtl/>
        </w:rPr>
      </w:pPr>
    </w:p>
    <w:p w:rsidR="006A2C2B" w:rsidRPr="00711F18" w:rsidRDefault="006A2C2B" w:rsidP="00EF60D7">
      <w:pPr>
        <w:spacing w:line="360" w:lineRule="auto"/>
        <w:rPr>
          <w:rFonts w:ascii="David" w:hAnsi="David"/>
          <w:sz w:val="26"/>
          <w:rtl/>
        </w:rPr>
      </w:pPr>
      <w:r w:rsidRPr="00711F18">
        <w:rPr>
          <w:rFonts w:ascii="David" w:hAnsi="David"/>
          <w:sz w:val="26"/>
          <w:rtl/>
        </w:rPr>
        <w:t>מועד אחרון להגשת שאלות</w:t>
      </w:r>
      <w:r w:rsidR="00CD5501">
        <w:rPr>
          <w:rFonts w:ascii="David" w:hAnsi="David" w:hint="cs"/>
          <w:sz w:val="26"/>
          <w:rtl/>
        </w:rPr>
        <w:t>:</w:t>
      </w:r>
      <w:r w:rsidR="00EE04E6">
        <w:rPr>
          <w:rFonts w:ascii="David" w:hAnsi="David" w:hint="cs"/>
          <w:sz w:val="26"/>
          <w:rtl/>
        </w:rPr>
        <w:t xml:space="preserve"> </w:t>
      </w:r>
      <w:r w:rsidR="00EF60D7">
        <w:rPr>
          <w:rFonts w:ascii="David" w:hAnsi="David" w:hint="cs"/>
          <w:sz w:val="26"/>
          <w:rtl/>
        </w:rPr>
        <w:t>17/03</w:t>
      </w:r>
      <w:r w:rsidR="003A380C">
        <w:rPr>
          <w:rFonts w:ascii="David" w:hAnsi="David" w:hint="cs"/>
          <w:sz w:val="26"/>
          <w:rtl/>
        </w:rPr>
        <w:t>/2021</w:t>
      </w:r>
      <w:r w:rsidR="00CD5501">
        <w:rPr>
          <w:rFonts w:ascii="David" w:hAnsi="David" w:hint="cs"/>
          <w:sz w:val="26"/>
          <w:rtl/>
        </w:rPr>
        <w:t xml:space="preserve"> </w:t>
      </w:r>
      <w:r w:rsidR="00EE04E6">
        <w:rPr>
          <w:rFonts w:ascii="David" w:hAnsi="David" w:hint="cs"/>
          <w:sz w:val="26"/>
          <w:rtl/>
        </w:rPr>
        <w:t xml:space="preserve">שעה : </w:t>
      </w:r>
      <w:r w:rsidR="003A380C">
        <w:rPr>
          <w:rFonts w:ascii="David" w:hAnsi="David" w:hint="cs"/>
          <w:sz w:val="26"/>
          <w:rtl/>
        </w:rPr>
        <w:t>14:00</w:t>
      </w:r>
    </w:p>
    <w:p w:rsidR="006A2C2B" w:rsidRPr="00711F18" w:rsidRDefault="006A2C2B" w:rsidP="0014328E">
      <w:pPr>
        <w:spacing w:line="360" w:lineRule="auto"/>
        <w:rPr>
          <w:rFonts w:ascii="David" w:hAnsi="David"/>
          <w:sz w:val="26"/>
          <w:rtl/>
        </w:rPr>
      </w:pPr>
      <w:r w:rsidRPr="00711F18">
        <w:rPr>
          <w:rFonts w:ascii="David" w:hAnsi="David"/>
          <w:sz w:val="26"/>
          <w:rtl/>
        </w:rPr>
        <w:t>מועד אחרון לפרסום הבהרות:</w:t>
      </w:r>
      <w:r w:rsidR="00A4486B" w:rsidRPr="00711F18">
        <w:rPr>
          <w:rFonts w:ascii="David" w:hAnsi="David" w:hint="cs"/>
          <w:sz w:val="26"/>
          <w:rtl/>
        </w:rPr>
        <w:t xml:space="preserve"> </w:t>
      </w:r>
      <w:r w:rsidR="0014328E">
        <w:rPr>
          <w:rFonts w:ascii="David" w:hAnsi="David" w:hint="cs"/>
          <w:sz w:val="26"/>
          <w:rtl/>
        </w:rPr>
        <w:t>20</w:t>
      </w:r>
      <w:r w:rsidR="00EF60D7">
        <w:rPr>
          <w:rFonts w:ascii="David" w:hAnsi="David" w:hint="cs"/>
          <w:sz w:val="26"/>
          <w:rtl/>
        </w:rPr>
        <w:t>/</w:t>
      </w:r>
      <w:r w:rsidR="0014328E">
        <w:rPr>
          <w:rFonts w:ascii="David" w:hAnsi="David" w:hint="cs"/>
          <w:sz w:val="26"/>
          <w:rtl/>
        </w:rPr>
        <w:t>04</w:t>
      </w:r>
      <w:r w:rsidR="00EF60D7">
        <w:rPr>
          <w:rFonts w:ascii="David" w:hAnsi="David" w:hint="cs"/>
          <w:sz w:val="26"/>
          <w:rtl/>
        </w:rPr>
        <w:t>/2021</w:t>
      </w:r>
      <w:bookmarkStart w:id="3" w:name="_GoBack"/>
      <w:bookmarkEnd w:id="3"/>
    </w:p>
    <w:p w:rsidR="006A2C2B" w:rsidRPr="00711F18" w:rsidRDefault="006A2C2B" w:rsidP="00EF60D7">
      <w:pPr>
        <w:spacing w:line="360" w:lineRule="auto"/>
        <w:rPr>
          <w:rFonts w:ascii="David" w:hAnsi="David"/>
          <w:sz w:val="26"/>
          <w:rtl/>
        </w:rPr>
      </w:pPr>
      <w:r w:rsidRPr="00711F18">
        <w:rPr>
          <w:rFonts w:ascii="David" w:hAnsi="David"/>
          <w:sz w:val="26"/>
          <w:rtl/>
        </w:rPr>
        <w:t xml:space="preserve">איש קשר: </w:t>
      </w:r>
      <w:r w:rsidR="00B21E11">
        <w:rPr>
          <w:rFonts w:ascii="David" w:hAnsi="David" w:hint="cs"/>
          <w:sz w:val="26"/>
          <w:rtl/>
        </w:rPr>
        <w:t xml:space="preserve"> </w:t>
      </w:r>
      <w:r w:rsidR="00EF60D7">
        <w:rPr>
          <w:rFonts w:ascii="David" w:hAnsi="David" w:hint="cs"/>
          <w:sz w:val="26"/>
          <w:rtl/>
        </w:rPr>
        <w:t xml:space="preserve">אילן </w:t>
      </w:r>
      <w:proofErr w:type="spellStart"/>
      <w:r w:rsidR="00EF60D7">
        <w:rPr>
          <w:rFonts w:ascii="David" w:hAnsi="David" w:hint="cs"/>
          <w:sz w:val="26"/>
          <w:rtl/>
        </w:rPr>
        <w:t>לוגסי</w:t>
      </w:r>
      <w:proofErr w:type="spellEnd"/>
    </w:p>
    <w:tbl>
      <w:tblPr>
        <w:tblStyle w:val="ae"/>
        <w:bidiVisual/>
        <w:tblW w:w="5084" w:type="pct"/>
        <w:jc w:val="center"/>
        <w:tblLook w:val="04A0" w:firstRow="1" w:lastRow="0" w:firstColumn="1" w:lastColumn="0" w:noHBand="0" w:noVBand="1"/>
      </w:tblPr>
      <w:tblGrid>
        <w:gridCol w:w="781"/>
        <w:gridCol w:w="1045"/>
        <w:gridCol w:w="1219"/>
        <w:gridCol w:w="3451"/>
        <w:gridCol w:w="3380"/>
      </w:tblGrid>
      <w:tr w:rsidR="00B35F72" w:rsidRPr="00FB6CCE" w:rsidTr="0022625F">
        <w:trPr>
          <w:jc w:val="center"/>
        </w:trPr>
        <w:tc>
          <w:tcPr>
            <w:tcW w:w="396" w:type="pct"/>
            <w:shd w:val="clear" w:color="auto" w:fill="DBE5F1" w:themeFill="accent1" w:themeFillTint="33"/>
            <w:vAlign w:val="center"/>
          </w:tcPr>
          <w:p w:rsidR="00B35F72" w:rsidRPr="00FB6CCE" w:rsidRDefault="00B35F72" w:rsidP="00BC4469">
            <w:pPr>
              <w:spacing w:line="360" w:lineRule="auto"/>
              <w:jc w:val="center"/>
              <w:rPr>
                <w:rFonts w:ascii="David" w:hAnsi="David"/>
                <w:szCs w:val="24"/>
                <w:rtl/>
              </w:rPr>
            </w:pPr>
            <w:r w:rsidRPr="00FB6CCE">
              <w:rPr>
                <w:rFonts w:ascii="David" w:hAnsi="David"/>
                <w:szCs w:val="24"/>
                <w:rtl/>
              </w:rPr>
              <w:t>מס'</w:t>
            </w:r>
          </w:p>
        </w:tc>
        <w:tc>
          <w:tcPr>
            <w:tcW w:w="529" w:type="pct"/>
            <w:shd w:val="clear" w:color="auto" w:fill="DBE5F1" w:themeFill="accent1" w:themeFillTint="33"/>
            <w:vAlign w:val="center"/>
          </w:tcPr>
          <w:p w:rsidR="00B35F72" w:rsidRPr="00FB6CCE" w:rsidRDefault="00B35F72" w:rsidP="00BC4469">
            <w:pPr>
              <w:spacing w:line="360" w:lineRule="auto"/>
              <w:jc w:val="center"/>
              <w:rPr>
                <w:rFonts w:ascii="David" w:hAnsi="David"/>
                <w:szCs w:val="24"/>
                <w:rtl/>
              </w:rPr>
            </w:pPr>
            <w:r w:rsidRPr="00FB6CCE">
              <w:rPr>
                <w:rFonts w:ascii="David" w:hAnsi="David"/>
                <w:szCs w:val="24"/>
                <w:rtl/>
              </w:rPr>
              <w:t>עמוד במסמכי המכרז</w:t>
            </w:r>
          </w:p>
        </w:tc>
        <w:tc>
          <w:tcPr>
            <w:tcW w:w="617" w:type="pct"/>
            <w:shd w:val="clear" w:color="auto" w:fill="DBE5F1" w:themeFill="accent1" w:themeFillTint="33"/>
            <w:vAlign w:val="center"/>
          </w:tcPr>
          <w:p w:rsidR="00B35F72" w:rsidRPr="00FB6CCE" w:rsidRDefault="00B35F72" w:rsidP="00BC4469">
            <w:pPr>
              <w:spacing w:line="360" w:lineRule="auto"/>
              <w:jc w:val="center"/>
              <w:rPr>
                <w:rFonts w:ascii="David" w:hAnsi="David"/>
                <w:szCs w:val="24"/>
                <w:rtl/>
              </w:rPr>
            </w:pPr>
            <w:r w:rsidRPr="00FB6CCE">
              <w:rPr>
                <w:rFonts w:ascii="David" w:hAnsi="David"/>
                <w:szCs w:val="24"/>
                <w:rtl/>
              </w:rPr>
              <w:t>מספר סעיף</w:t>
            </w:r>
          </w:p>
        </w:tc>
        <w:tc>
          <w:tcPr>
            <w:tcW w:w="1747" w:type="pct"/>
            <w:shd w:val="clear" w:color="auto" w:fill="DBE5F1" w:themeFill="accent1" w:themeFillTint="33"/>
            <w:vAlign w:val="center"/>
          </w:tcPr>
          <w:p w:rsidR="00B35F72" w:rsidRPr="00FB6CCE" w:rsidRDefault="00B35F72" w:rsidP="00BC4469">
            <w:pPr>
              <w:spacing w:line="360" w:lineRule="auto"/>
              <w:jc w:val="center"/>
              <w:rPr>
                <w:rFonts w:ascii="David" w:hAnsi="David"/>
                <w:szCs w:val="24"/>
                <w:rtl/>
              </w:rPr>
            </w:pPr>
            <w:r w:rsidRPr="00FB6CCE">
              <w:rPr>
                <w:rFonts w:ascii="David" w:hAnsi="David"/>
                <w:szCs w:val="24"/>
                <w:rtl/>
              </w:rPr>
              <w:t>פירוט השאלה / ההבהרה</w:t>
            </w:r>
          </w:p>
        </w:tc>
        <w:tc>
          <w:tcPr>
            <w:tcW w:w="1712" w:type="pct"/>
            <w:shd w:val="clear" w:color="auto" w:fill="DBE5F1" w:themeFill="accent1" w:themeFillTint="33"/>
            <w:vAlign w:val="center"/>
          </w:tcPr>
          <w:p w:rsidR="00B35F72" w:rsidRPr="00FB6CCE" w:rsidRDefault="00B35F72" w:rsidP="00BC4469">
            <w:pPr>
              <w:spacing w:line="360" w:lineRule="auto"/>
              <w:jc w:val="center"/>
              <w:rPr>
                <w:rFonts w:ascii="David" w:hAnsi="David"/>
                <w:szCs w:val="24"/>
                <w:rtl/>
              </w:rPr>
            </w:pPr>
            <w:r w:rsidRPr="00FB6CCE">
              <w:rPr>
                <w:rFonts w:ascii="David" w:hAnsi="David"/>
                <w:szCs w:val="24"/>
                <w:rtl/>
              </w:rPr>
              <w:t>תשובת ההבהרה</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 xml:space="preserve">נספח ב' - הסכם </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7(ח)</w:t>
            </w:r>
          </w:p>
        </w:tc>
        <w:tc>
          <w:tcPr>
            <w:tcW w:w="1747" w:type="pct"/>
            <w:shd w:val="clear" w:color="auto" w:fill="auto"/>
          </w:tcPr>
          <w:p w:rsidR="00254E5E" w:rsidRPr="00D068E3" w:rsidRDefault="00254E5E" w:rsidP="00254E5E">
            <w:pPr>
              <w:jc w:val="both"/>
              <w:rPr>
                <w:rFonts w:ascii="David" w:hAnsi="David"/>
                <w:szCs w:val="24"/>
                <w:rtl/>
              </w:rPr>
            </w:pPr>
            <w:r w:rsidRPr="00D068E3">
              <w:rPr>
                <w:rFonts w:ascii="David" w:hAnsi="David"/>
                <w:szCs w:val="24"/>
                <w:rtl/>
              </w:rPr>
              <w:t>אצל הספק לא קיים פורטל מהסוג המבוקש בסעיף זה.</w:t>
            </w:r>
          </w:p>
        </w:tc>
        <w:tc>
          <w:tcPr>
            <w:tcW w:w="1712" w:type="pct"/>
            <w:shd w:val="clear" w:color="auto" w:fill="auto"/>
            <w:vAlign w:val="center"/>
          </w:tcPr>
          <w:p w:rsidR="00E9760F" w:rsidRPr="00D068E3" w:rsidRDefault="00FF5F3A" w:rsidP="00BC4469">
            <w:pPr>
              <w:spacing w:line="360" w:lineRule="auto"/>
              <w:rPr>
                <w:rFonts w:ascii="David" w:hAnsi="David"/>
                <w:szCs w:val="24"/>
                <w:rtl/>
              </w:rPr>
            </w:pPr>
            <w:r>
              <w:rPr>
                <w:rFonts w:ascii="David" w:hAnsi="David" w:hint="cs"/>
                <w:szCs w:val="24"/>
                <w:rtl/>
              </w:rPr>
              <w:t>נדרש ע</w:t>
            </w:r>
            <w:r w:rsidR="00BC4469">
              <w:rPr>
                <w:rFonts w:ascii="David" w:hAnsi="David" w:hint="cs"/>
                <w:szCs w:val="24"/>
                <w:rtl/>
              </w:rPr>
              <w:t xml:space="preserve">ל-פי </w:t>
            </w:r>
            <w:r>
              <w:rPr>
                <w:rFonts w:ascii="David" w:hAnsi="David" w:hint="cs"/>
                <w:szCs w:val="24"/>
                <w:rtl/>
              </w:rPr>
              <w:t>המפורט במכרז</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נספח ב' - הסכם</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9(ג)</w:t>
            </w:r>
          </w:p>
        </w:tc>
        <w:tc>
          <w:tcPr>
            <w:tcW w:w="1747" w:type="pct"/>
            <w:shd w:val="clear" w:color="auto" w:fill="auto"/>
          </w:tcPr>
          <w:p w:rsidR="00254E5E" w:rsidRPr="00D068E3" w:rsidRDefault="00254E5E" w:rsidP="00254E5E">
            <w:pPr>
              <w:jc w:val="both"/>
              <w:rPr>
                <w:rFonts w:ascii="David" w:hAnsi="David"/>
                <w:szCs w:val="24"/>
                <w:highlight w:val="yellow"/>
                <w:rtl/>
              </w:rPr>
            </w:pPr>
            <w:r w:rsidRPr="00D068E3">
              <w:rPr>
                <w:rFonts w:ascii="David" w:hAnsi="David"/>
                <w:szCs w:val="24"/>
                <w:rtl/>
              </w:rPr>
              <w:t>בהתקשרות זו המשרד משלם עבור שירות אינטרנט ולא עבור שעות עבודה של עובדי הספק, לכן הוא אינו רלוונטי.</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נספח ב' - הסכם</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13</w:t>
            </w:r>
          </w:p>
        </w:tc>
        <w:tc>
          <w:tcPr>
            <w:tcW w:w="1747" w:type="pct"/>
            <w:shd w:val="clear" w:color="auto" w:fill="auto"/>
          </w:tcPr>
          <w:p w:rsidR="00254E5E" w:rsidRPr="00D068E3" w:rsidRDefault="00254E5E" w:rsidP="00254E5E">
            <w:pPr>
              <w:ind w:rightChars="15" w:right="36"/>
              <w:rPr>
                <w:rFonts w:ascii="David" w:hAnsi="David"/>
                <w:szCs w:val="24"/>
                <w:rtl/>
              </w:rPr>
            </w:pPr>
            <w:r w:rsidRPr="00D068E3">
              <w:rPr>
                <w:rFonts w:ascii="David" w:hAnsi="David"/>
                <w:szCs w:val="24"/>
                <w:rtl/>
              </w:rPr>
              <w:t>סעיף זה מתאים להסכם לאספקת טובין או תוצרים (</w:t>
            </w:r>
            <w:r w:rsidRPr="00D068E3">
              <w:rPr>
                <w:rFonts w:ascii="David" w:hAnsi="David"/>
                <w:szCs w:val="24"/>
              </w:rPr>
              <w:t>deliverables</w:t>
            </w:r>
            <w:r w:rsidRPr="00D068E3">
              <w:rPr>
                <w:rFonts w:ascii="David" w:hAnsi="David"/>
                <w:szCs w:val="24"/>
                <w:rtl/>
              </w:rPr>
              <w:t>), אולם מכרז זה עוסק באספקת שירות, ואין בו רכיב של הכנת תוצרים למשרד.</w:t>
            </w:r>
          </w:p>
          <w:p w:rsidR="00254E5E" w:rsidRPr="00D068E3" w:rsidRDefault="00254E5E" w:rsidP="00254E5E">
            <w:pPr>
              <w:ind w:rightChars="15" w:right="36"/>
              <w:rPr>
                <w:rFonts w:ascii="David" w:hAnsi="David"/>
                <w:szCs w:val="24"/>
                <w:rtl/>
              </w:rPr>
            </w:pPr>
            <w:r w:rsidRPr="00D068E3">
              <w:rPr>
                <w:rFonts w:ascii="David" w:hAnsi="David"/>
                <w:szCs w:val="24"/>
                <w:rtl/>
              </w:rPr>
              <w:t>מובהר כי השירות מסופק באמצעות מערכות ומידע המשמשים את הספק לאספקת שירותים לכלל לקוחותיו, ואינם ייעודיים בשום אופן למשרד. מובהר כי כלל מערכות ומידע הספק המשמשים לאספקת השירותים הינם בבעלותו הבלעדית של הספק, והמשרד לא יקבל זכות קניינית כלשהי במערכות ומידע אלו.</w:t>
            </w:r>
          </w:p>
          <w:p w:rsidR="00254E5E" w:rsidRPr="00D068E3" w:rsidRDefault="00254E5E" w:rsidP="00254E5E">
            <w:pPr>
              <w:jc w:val="both"/>
              <w:rPr>
                <w:rFonts w:ascii="David" w:hAnsi="David"/>
                <w:szCs w:val="24"/>
                <w:highlight w:val="yellow"/>
                <w:rtl/>
              </w:rPr>
            </w:pPr>
            <w:r w:rsidRPr="00D068E3">
              <w:rPr>
                <w:rFonts w:ascii="David" w:hAnsi="David"/>
                <w:b/>
                <w:bCs/>
                <w:szCs w:val="24"/>
                <w:rtl/>
              </w:rPr>
              <w:t>דחיית בקשה זו עשויה למנוע חברתנו הגשת הצעתה</w:t>
            </w:r>
          </w:p>
        </w:tc>
        <w:tc>
          <w:tcPr>
            <w:tcW w:w="1712" w:type="pct"/>
            <w:shd w:val="clear" w:color="auto" w:fill="auto"/>
            <w:vAlign w:val="center"/>
          </w:tcPr>
          <w:p w:rsidR="00BC4469" w:rsidRPr="00BC4469" w:rsidRDefault="00BC4469" w:rsidP="00BC4469">
            <w:pPr>
              <w:pStyle w:val="ac"/>
              <w:numPr>
                <w:ilvl w:val="0"/>
                <w:numId w:val="31"/>
              </w:numPr>
              <w:ind w:rightChars="15" w:right="36"/>
              <w:rPr>
                <w:rFonts w:ascii="David" w:hAnsi="David" w:cs="David"/>
                <w:szCs w:val="24"/>
                <w:rtl/>
              </w:rPr>
            </w:pPr>
            <w:r w:rsidRPr="00BC4469">
              <w:rPr>
                <w:rFonts w:ascii="David" w:hAnsi="David" w:cs="David"/>
                <w:szCs w:val="24"/>
                <w:rtl/>
              </w:rPr>
              <w:t>מובהר כי כל תוצר שאינו ייחודי למשרד הינם בבעלותו הבלעדית של הספק, והמשרד לא יקבל זכות קניינית כלשהי במערכות ומידע אלו.</w:t>
            </w:r>
          </w:p>
          <w:p w:rsidR="00BC4469" w:rsidRPr="00BC4469" w:rsidRDefault="00BC4469" w:rsidP="00BC4469">
            <w:pPr>
              <w:ind w:rightChars="15" w:right="36"/>
              <w:rPr>
                <w:rFonts w:ascii="David" w:hAnsi="David"/>
                <w:szCs w:val="24"/>
                <w:rtl/>
              </w:rPr>
            </w:pPr>
          </w:p>
          <w:p w:rsidR="00254E5E" w:rsidRPr="00BC4469" w:rsidRDefault="00BC4469" w:rsidP="00BC4469">
            <w:pPr>
              <w:pStyle w:val="ac"/>
              <w:numPr>
                <w:ilvl w:val="0"/>
                <w:numId w:val="31"/>
              </w:numPr>
              <w:ind w:rightChars="15" w:right="36"/>
              <w:rPr>
                <w:rFonts w:ascii="David" w:hAnsi="David"/>
                <w:szCs w:val="24"/>
                <w:rtl/>
              </w:rPr>
            </w:pPr>
            <w:r w:rsidRPr="00BC4469">
              <w:rPr>
                <w:rFonts w:ascii="David" w:hAnsi="David" w:cs="David"/>
                <w:szCs w:val="24"/>
                <w:rtl/>
              </w:rPr>
              <w:t>נוסח ההסכם יתוקן בהתאם</w:t>
            </w:r>
            <w:r>
              <w:rPr>
                <w:rFonts w:ascii="David" w:hAnsi="David" w:cs="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 xml:space="preserve">נספח ב' - הסכם </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15</w:t>
            </w:r>
          </w:p>
        </w:tc>
        <w:tc>
          <w:tcPr>
            <w:tcW w:w="1747" w:type="pct"/>
            <w:shd w:val="clear" w:color="auto" w:fill="auto"/>
          </w:tcPr>
          <w:p w:rsidR="00254E5E" w:rsidRPr="00D068E3" w:rsidRDefault="00254E5E" w:rsidP="00254E5E">
            <w:pPr>
              <w:jc w:val="both"/>
              <w:rPr>
                <w:rFonts w:ascii="David" w:hAnsi="David"/>
                <w:szCs w:val="24"/>
                <w:highlight w:val="yellow"/>
                <w:rtl/>
              </w:rPr>
            </w:pPr>
            <w:r w:rsidRPr="00D068E3">
              <w:rPr>
                <w:rFonts w:ascii="David" w:hAnsi="David"/>
                <w:szCs w:val="24"/>
                <w:rtl/>
              </w:rPr>
              <w:t xml:space="preserve">נבקש להבהיר שבכל מקרה של ביטול ההסכם על ידי המשרד, יהיה עליו לשלם לספק את תמורת השירות שסופק עד למועד ביטול ההסכם. ביטול עקב הפרה אינו פוטר את המשרד מלשלם עבור שירותים שסופקו לו בפועל (וזאת מבלי לפגוע </w:t>
            </w:r>
            <w:r w:rsidRPr="00996F62">
              <w:rPr>
                <w:rFonts w:ascii="David" w:hAnsi="David"/>
                <w:szCs w:val="24"/>
                <w:rtl/>
              </w:rPr>
              <w:t>בטעות קיזוז העשויות לעמוד לרשות המשרד במקרה כזה).</w:t>
            </w:r>
          </w:p>
        </w:tc>
        <w:tc>
          <w:tcPr>
            <w:tcW w:w="1712" w:type="pct"/>
            <w:shd w:val="clear" w:color="auto" w:fill="auto"/>
            <w:vAlign w:val="center"/>
          </w:tcPr>
          <w:p w:rsidR="00254E5E" w:rsidRPr="00D068E3" w:rsidRDefault="00BC4469" w:rsidP="00BC4469">
            <w:pPr>
              <w:spacing w:line="360" w:lineRule="auto"/>
              <w:rPr>
                <w:rFonts w:ascii="David" w:hAnsi="David"/>
                <w:szCs w:val="24"/>
                <w:rtl/>
              </w:rPr>
            </w:pPr>
            <w:r>
              <w:rPr>
                <w:rFonts w:ascii="David" w:hAnsi="David" w:hint="cs"/>
                <w:szCs w:val="24"/>
                <w:rtl/>
              </w:rPr>
              <w:t>ראה</w:t>
            </w:r>
            <w:r w:rsidR="00934910">
              <w:rPr>
                <w:rFonts w:ascii="David" w:hAnsi="David" w:hint="cs"/>
                <w:szCs w:val="24"/>
                <w:rtl/>
              </w:rPr>
              <w:t xml:space="preserve"> סעיף 11 א ל</w:t>
            </w:r>
            <w:r>
              <w:rPr>
                <w:rFonts w:ascii="David" w:hAnsi="David" w:hint="cs"/>
                <w:szCs w:val="24"/>
                <w:rtl/>
              </w:rPr>
              <w:t>הסכם (נספח ב').</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נספח ב' - הסכם</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15</w:t>
            </w:r>
          </w:p>
        </w:tc>
        <w:tc>
          <w:tcPr>
            <w:tcW w:w="1747" w:type="pct"/>
            <w:shd w:val="clear" w:color="auto" w:fill="auto"/>
          </w:tcPr>
          <w:p w:rsidR="00254E5E" w:rsidRPr="00D068E3" w:rsidRDefault="00254E5E" w:rsidP="00254E5E">
            <w:pPr>
              <w:jc w:val="both"/>
              <w:rPr>
                <w:rFonts w:ascii="David" w:hAnsi="David"/>
                <w:color w:val="000000"/>
                <w:szCs w:val="24"/>
                <w:highlight w:val="yellow"/>
                <w:rtl/>
              </w:rPr>
            </w:pPr>
            <w:r w:rsidRPr="00D068E3">
              <w:rPr>
                <w:rFonts w:ascii="David" w:hAnsi="David"/>
                <w:szCs w:val="24"/>
                <w:rtl/>
              </w:rPr>
              <w:t>נבקש להבהיר שהספק לא יהיה אחראי לנזקים, עיכובים או הפרות הנובעים ממעשה או מחדל של המזמין או של צד שלישי, או נסיבות שאינן בשליטתו של הספק, לרבות כוח עליון.</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 xml:space="preserve">נספח ב' - הסכם </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16</w:t>
            </w:r>
          </w:p>
        </w:tc>
        <w:tc>
          <w:tcPr>
            <w:tcW w:w="1747" w:type="pct"/>
            <w:shd w:val="clear" w:color="auto" w:fill="auto"/>
          </w:tcPr>
          <w:p w:rsidR="00254E5E" w:rsidRPr="00D068E3" w:rsidRDefault="00254E5E" w:rsidP="00254E5E">
            <w:pPr>
              <w:jc w:val="both"/>
              <w:rPr>
                <w:rFonts w:ascii="David" w:hAnsi="David"/>
                <w:szCs w:val="24"/>
                <w:highlight w:val="yellow"/>
                <w:rtl/>
              </w:rPr>
            </w:pPr>
            <w:r w:rsidRPr="00D068E3">
              <w:rPr>
                <w:rFonts w:ascii="David" w:hAnsi="David"/>
                <w:szCs w:val="24"/>
                <w:rtl/>
              </w:rPr>
              <w:t>סעיף זה מתאים להסכם לאספקת טובין או תוצרים (</w:t>
            </w:r>
            <w:r w:rsidRPr="00D068E3">
              <w:rPr>
                <w:rFonts w:ascii="David" w:hAnsi="David"/>
                <w:szCs w:val="24"/>
              </w:rPr>
              <w:t>deliverables</w:t>
            </w:r>
            <w:r w:rsidRPr="00D068E3">
              <w:rPr>
                <w:rFonts w:ascii="David" w:hAnsi="David"/>
                <w:szCs w:val="24"/>
                <w:rtl/>
              </w:rPr>
              <w:t>), אולם מכרז זה עוסק באספקת שירות, ואין בו אספקת טובין. נבקש לפיכך למחוק סעיף זה.</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נספח ב' - הסכם</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18(ב)</w:t>
            </w:r>
          </w:p>
        </w:tc>
        <w:tc>
          <w:tcPr>
            <w:tcW w:w="1747" w:type="pct"/>
            <w:shd w:val="clear" w:color="auto" w:fill="auto"/>
          </w:tcPr>
          <w:p w:rsidR="00254E5E" w:rsidRPr="00D068E3" w:rsidRDefault="00254E5E" w:rsidP="00254E5E">
            <w:pPr>
              <w:ind w:rightChars="15" w:right="36"/>
              <w:rPr>
                <w:rFonts w:ascii="David" w:hAnsi="David"/>
                <w:szCs w:val="24"/>
                <w:rtl/>
              </w:rPr>
            </w:pPr>
            <w:r w:rsidRPr="00D068E3">
              <w:rPr>
                <w:rFonts w:ascii="David" w:hAnsi="David"/>
                <w:szCs w:val="24"/>
                <w:rtl/>
              </w:rPr>
              <w:t xml:space="preserve">נבקש להבהיר שהספק לא יהיה אחראי לנזקים עקיפים, נלווים או </w:t>
            </w:r>
            <w:proofErr w:type="spellStart"/>
            <w:r w:rsidRPr="00D068E3">
              <w:rPr>
                <w:rFonts w:ascii="David" w:hAnsi="David"/>
                <w:szCs w:val="24"/>
                <w:rtl/>
              </w:rPr>
              <w:t>תוצאתיים</w:t>
            </w:r>
            <w:proofErr w:type="spellEnd"/>
            <w:r w:rsidRPr="00D068E3">
              <w:rPr>
                <w:rFonts w:ascii="David" w:hAnsi="David"/>
                <w:szCs w:val="24"/>
                <w:rtl/>
              </w:rPr>
              <w:t>.</w:t>
            </w:r>
          </w:p>
          <w:p w:rsidR="00254E5E" w:rsidRPr="00D068E3" w:rsidRDefault="00254E5E" w:rsidP="00254E5E">
            <w:pPr>
              <w:jc w:val="both"/>
              <w:rPr>
                <w:rFonts w:ascii="David" w:hAnsi="David"/>
                <w:color w:val="000000"/>
                <w:szCs w:val="24"/>
                <w:highlight w:val="yellow"/>
                <w:rtl/>
              </w:rPr>
            </w:pPr>
            <w:r w:rsidRPr="00D068E3">
              <w:rPr>
                <w:rFonts w:ascii="David" w:hAnsi="David"/>
                <w:b/>
                <w:bCs/>
                <w:szCs w:val="24"/>
                <w:rtl/>
              </w:rPr>
              <w:t>דחיית בקשה זו עשויה למנוע חברתנו הגשת הצעתה</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נספח ב' - הסכם</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18(ב)</w:t>
            </w:r>
          </w:p>
        </w:tc>
        <w:tc>
          <w:tcPr>
            <w:tcW w:w="1747" w:type="pct"/>
            <w:shd w:val="clear" w:color="auto" w:fill="auto"/>
          </w:tcPr>
          <w:p w:rsidR="00254E5E" w:rsidRPr="00D068E3" w:rsidRDefault="00254E5E" w:rsidP="00254E5E">
            <w:pPr>
              <w:ind w:rightChars="15" w:right="36"/>
              <w:rPr>
                <w:rFonts w:ascii="David" w:hAnsi="David"/>
                <w:szCs w:val="24"/>
                <w:rtl/>
              </w:rPr>
            </w:pPr>
            <w:r w:rsidRPr="00D068E3">
              <w:rPr>
                <w:rFonts w:ascii="David" w:hAnsi="David"/>
                <w:szCs w:val="24"/>
                <w:rtl/>
              </w:rPr>
              <w:t>נבקש להבהיר שאחריות הספק לנזקים ישירים, למעט נזק לגוף או לרכוש מוחשי של המשרד, לא תעלה על סכום התמורה המצטברת ששולמה לספק במהלך 12 החודשים שקדמו לאירוע הנזק.</w:t>
            </w:r>
          </w:p>
          <w:p w:rsidR="00254E5E" w:rsidRPr="00D068E3" w:rsidRDefault="00254E5E" w:rsidP="00254E5E">
            <w:pPr>
              <w:jc w:val="both"/>
              <w:rPr>
                <w:rFonts w:ascii="David" w:hAnsi="David"/>
                <w:color w:val="000000"/>
                <w:szCs w:val="24"/>
                <w:highlight w:val="yellow"/>
                <w:rtl/>
              </w:rPr>
            </w:pPr>
            <w:r w:rsidRPr="00D068E3">
              <w:rPr>
                <w:rFonts w:ascii="David" w:hAnsi="David"/>
                <w:b/>
                <w:bCs/>
                <w:szCs w:val="24"/>
                <w:rtl/>
              </w:rPr>
              <w:lastRenderedPageBreak/>
              <w:t>דחיית בקשה זו עשויה למנוע חברתנו הגשת הצעתה</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lastRenderedPageBreak/>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נספח ב' - הסכם</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18(ב)</w:t>
            </w:r>
          </w:p>
        </w:tc>
        <w:tc>
          <w:tcPr>
            <w:tcW w:w="1747" w:type="pct"/>
            <w:shd w:val="clear" w:color="auto" w:fill="auto"/>
          </w:tcPr>
          <w:p w:rsidR="00254E5E" w:rsidRPr="00D068E3" w:rsidRDefault="00254E5E" w:rsidP="00254E5E">
            <w:pPr>
              <w:ind w:rightChars="15" w:right="36"/>
              <w:rPr>
                <w:rFonts w:ascii="David" w:hAnsi="David"/>
                <w:szCs w:val="24"/>
                <w:rtl/>
              </w:rPr>
            </w:pPr>
            <w:r w:rsidRPr="00D068E3">
              <w:rPr>
                <w:rFonts w:ascii="David" w:hAnsi="David"/>
                <w:szCs w:val="24"/>
                <w:rtl/>
              </w:rPr>
              <w:t>נבקש להבהיר למען הסר ספק כי הספק אינו אחראי לאבטחת המידע של המשרד, ולא יישא באחריות למפגעי אבטחת מידע שייגרמו באופן ישיר או עקיף עקב מחדלו של המשרד לאבטח את הרשת והמערכות.</w:t>
            </w:r>
          </w:p>
          <w:p w:rsidR="00254E5E" w:rsidRPr="00D068E3" w:rsidRDefault="00254E5E" w:rsidP="00254E5E">
            <w:pPr>
              <w:jc w:val="both"/>
              <w:rPr>
                <w:rFonts w:ascii="David" w:hAnsi="David"/>
                <w:color w:val="000000"/>
                <w:szCs w:val="24"/>
                <w:highlight w:val="yellow"/>
                <w:rtl/>
              </w:rPr>
            </w:pPr>
            <w:r w:rsidRPr="00D068E3">
              <w:rPr>
                <w:rFonts w:ascii="David" w:hAnsi="David"/>
                <w:b/>
                <w:bCs/>
                <w:szCs w:val="24"/>
                <w:rtl/>
              </w:rPr>
              <w:t>דחיית בקשה זו עשויה למנוע חברתנו הגשת הצעתה</w:t>
            </w:r>
            <w:r w:rsidRPr="00D068E3">
              <w:rPr>
                <w:rFonts w:ascii="David" w:hAnsi="David"/>
                <w:szCs w:val="24"/>
                <w:rtl/>
              </w:rPr>
              <w:t xml:space="preserve"> </w:t>
            </w:r>
          </w:p>
        </w:tc>
        <w:tc>
          <w:tcPr>
            <w:tcW w:w="1712" w:type="pct"/>
            <w:shd w:val="clear" w:color="auto" w:fill="auto"/>
            <w:vAlign w:val="center"/>
          </w:tcPr>
          <w:p w:rsidR="00254E5E" w:rsidRPr="00D068E3" w:rsidRDefault="00126287" w:rsidP="00BC4469">
            <w:pPr>
              <w:spacing w:line="360" w:lineRule="auto"/>
              <w:jc w:val="both"/>
              <w:rPr>
                <w:rFonts w:ascii="David" w:hAnsi="David"/>
                <w:szCs w:val="24"/>
                <w:rtl/>
              </w:rPr>
            </w:pPr>
            <w:r>
              <w:rPr>
                <w:rFonts w:ascii="David" w:hAnsi="David" w:hint="cs"/>
                <w:szCs w:val="24"/>
                <w:rtl/>
              </w:rPr>
              <w:t xml:space="preserve">ראו עדכון במסמכי המכרז </w:t>
            </w:r>
            <w:r w:rsidRPr="00126287">
              <w:rPr>
                <w:rFonts w:ascii="David" w:hAnsi="David"/>
                <w:szCs w:val="24"/>
                <w:rtl/>
              </w:rPr>
              <w:t xml:space="preserve">תחת סעיף 12 במכרז </w:t>
            </w:r>
            <w:r>
              <w:rPr>
                <w:rFonts w:ascii="David" w:hAnsi="David" w:hint="cs"/>
                <w:szCs w:val="24"/>
                <w:rtl/>
              </w:rPr>
              <w:t>(עמוד 8 )</w:t>
            </w:r>
            <w:r w:rsidR="00BC4469">
              <w:rPr>
                <w:rFonts w:ascii="David" w:hAnsi="David" w:hint="cs"/>
                <w:szCs w:val="24"/>
                <w:rtl/>
              </w:rPr>
              <w:t xml:space="preserve"> </w:t>
            </w:r>
            <w:r w:rsidRPr="00126287">
              <w:rPr>
                <w:rFonts w:ascii="David" w:hAnsi="David"/>
                <w:szCs w:val="24"/>
                <w:rtl/>
              </w:rPr>
              <w:t>וסעיף 19 בהסכם</w:t>
            </w:r>
            <w:r w:rsidR="00BC4469">
              <w:rPr>
                <w:rFonts w:ascii="David" w:hAnsi="David" w:hint="cs"/>
                <w:szCs w:val="24"/>
                <w:rtl/>
              </w:rPr>
              <w:t xml:space="preserve"> </w:t>
            </w:r>
            <w:r>
              <w:rPr>
                <w:rFonts w:ascii="David" w:hAnsi="David" w:hint="cs"/>
                <w:szCs w:val="24"/>
                <w:rtl/>
              </w:rPr>
              <w:t>(עמוד 23)</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נספח ב' - הסכם</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18(ד)</w:t>
            </w:r>
          </w:p>
        </w:tc>
        <w:tc>
          <w:tcPr>
            <w:tcW w:w="1747" w:type="pct"/>
            <w:shd w:val="clear" w:color="auto" w:fill="auto"/>
          </w:tcPr>
          <w:p w:rsidR="00254E5E" w:rsidRPr="00D068E3" w:rsidRDefault="00254E5E" w:rsidP="00254E5E">
            <w:pPr>
              <w:ind w:rightChars="15" w:right="36"/>
              <w:rPr>
                <w:rFonts w:ascii="David" w:hAnsi="David"/>
                <w:szCs w:val="24"/>
                <w:rtl/>
              </w:rPr>
            </w:pPr>
            <w:r w:rsidRPr="00D068E3">
              <w:rPr>
                <w:rFonts w:ascii="David" w:hAnsi="David"/>
                <w:szCs w:val="24"/>
                <w:rtl/>
              </w:rPr>
              <w:t>נבקש להבהיר ששיפוי המשרד בגין כל תביעה, כפוף לתנאים הבאים:</w:t>
            </w:r>
          </w:p>
          <w:p w:rsidR="00254E5E" w:rsidRPr="00D068E3" w:rsidRDefault="00254E5E" w:rsidP="00254E5E">
            <w:pPr>
              <w:pStyle w:val="ac"/>
              <w:numPr>
                <w:ilvl w:val="0"/>
                <w:numId w:val="33"/>
              </w:numPr>
              <w:spacing w:after="200" w:line="276" w:lineRule="auto"/>
              <w:ind w:rightChars="15" w:right="36"/>
              <w:rPr>
                <w:rFonts w:ascii="David" w:hAnsi="David" w:cs="David"/>
                <w:sz w:val="24"/>
                <w:szCs w:val="24"/>
              </w:rPr>
            </w:pPr>
            <w:r w:rsidRPr="00D068E3">
              <w:rPr>
                <w:rFonts w:ascii="David" w:hAnsi="David" w:cs="David"/>
                <w:sz w:val="24"/>
                <w:szCs w:val="24"/>
                <w:rtl/>
              </w:rPr>
              <w:t>המשרד יודיע לספק בהקדם אודות תביעה כאמור ויאפשר לו להתגונן מפניה.</w:t>
            </w:r>
          </w:p>
          <w:p w:rsidR="00254E5E" w:rsidRPr="00D068E3" w:rsidRDefault="00254E5E" w:rsidP="00254E5E">
            <w:pPr>
              <w:pStyle w:val="ac"/>
              <w:numPr>
                <w:ilvl w:val="0"/>
                <w:numId w:val="33"/>
              </w:numPr>
              <w:spacing w:after="200" w:line="276" w:lineRule="auto"/>
              <w:ind w:rightChars="15" w:right="36"/>
              <w:rPr>
                <w:rFonts w:ascii="David" w:hAnsi="David" w:cs="David"/>
                <w:sz w:val="24"/>
                <w:szCs w:val="24"/>
              </w:rPr>
            </w:pPr>
            <w:r w:rsidRPr="00D068E3">
              <w:rPr>
                <w:rFonts w:ascii="David" w:hAnsi="David" w:cs="David"/>
                <w:sz w:val="24"/>
                <w:szCs w:val="24"/>
                <w:rtl/>
              </w:rPr>
              <w:t>ניהול ההגנה יימסר לידי הספק, והמשרד יסייע בהגנה לבקשת המשרד על חשבון הספק.</w:t>
            </w:r>
          </w:p>
          <w:p w:rsidR="00254E5E" w:rsidRPr="00D068E3" w:rsidRDefault="00254E5E" w:rsidP="00254E5E">
            <w:pPr>
              <w:pStyle w:val="ac"/>
              <w:numPr>
                <w:ilvl w:val="0"/>
                <w:numId w:val="33"/>
              </w:numPr>
              <w:spacing w:after="200" w:line="276" w:lineRule="auto"/>
              <w:ind w:rightChars="15" w:right="36"/>
              <w:rPr>
                <w:rFonts w:ascii="David" w:hAnsi="David" w:cs="David"/>
                <w:sz w:val="24"/>
                <w:szCs w:val="24"/>
              </w:rPr>
            </w:pPr>
            <w:r w:rsidRPr="00D068E3">
              <w:rPr>
                <w:rFonts w:ascii="David" w:hAnsi="David" w:cs="David"/>
                <w:sz w:val="24"/>
                <w:szCs w:val="24"/>
                <w:rtl/>
              </w:rPr>
              <w:t>המשרד לא יתפשר עם התובעים ללא אישור הספק מראש ובכתב.</w:t>
            </w:r>
          </w:p>
          <w:p w:rsidR="00254E5E" w:rsidRPr="00D068E3" w:rsidRDefault="00254E5E" w:rsidP="00254E5E">
            <w:pPr>
              <w:pStyle w:val="ac"/>
              <w:numPr>
                <w:ilvl w:val="0"/>
                <w:numId w:val="33"/>
              </w:numPr>
              <w:spacing w:after="200" w:line="276" w:lineRule="auto"/>
              <w:ind w:rightChars="15" w:right="36"/>
              <w:rPr>
                <w:rFonts w:ascii="David" w:hAnsi="David" w:cs="David"/>
                <w:sz w:val="24"/>
                <w:szCs w:val="24"/>
              </w:rPr>
            </w:pPr>
            <w:r w:rsidRPr="00D068E3">
              <w:rPr>
                <w:rFonts w:ascii="David" w:hAnsi="David" w:cs="David"/>
                <w:sz w:val="24"/>
                <w:szCs w:val="24"/>
                <w:rtl/>
              </w:rPr>
              <w:t>הספק ישפה את המשרד רק בגין תביעות המצויות באופן בלעדי באחריותו של הספק, על פי דין ועל פי הסכם זה.</w:t>
            </w:r>
          </w:p>
          <w:p w:rsidR="00254E5E" w:rsidRPr="00D068E3" w:rsidRDefault="00254E5E" w:rsidP="00254E5E">
            <w:pPr>
              <w:jc w:val="both"/>
              <w:rPr>
                <w:rFonts w:ascii="David" w:hAnsi="David"/>
                <w:color w:val="000000"/>
                <w:szCs w:val="24"/>
                <w:highlight w:val="yellow"/>
                <w:rtl/>
              </w:rPr>
            </w:pPr>
            <w:r w:rsidRPr="00D068E3">
              <w:rPr>
                <w:rFonts w:ascii="David" w:hAnsi="David"/>
                <w:b/>
                <w:bCs/>
                <w:szCs w:val="24"/>
                <w:rtl/>
              </w:rPr>
              <w:t>דחיית בקשה זו עשויה למנוע חברתנו הגשת הצעתה</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כללי</w:t>
            </w:r>
          </w:p>
        </w:tc>
        <w:tc>
          <w:tcPr>
            <w:tcW w:w="1747" w:type="pct"/>
            <w:shd w:val="clear" w:color="auto" w:fill="auto"/>
          </w:tcPr>
          <w:p w:rsidR="00254E5E" w:rsidRPr="00D068E3" w:rsidRDefault="00254E5E" w:rsidP="00254E5E">
            <w:pPr>
              <w:rPr>
                <w:rFonts w:ascii="David" w:hAnsi="David"/>
                <w:szCs w:val="24"/>
                <w:rtl/>
              </w:rPr>
            </w:pPr>
            <w:r w:rsidRPr="00D068E3">
              <w:rPr>
                <w:rFonts w:ascii="David" w:hAnsi="David"/>
                <w:szCs w:val="24"/>
                <w:rtl/>
              </w:rPr>
              <w:t xml:space="preserve">נבקש לקבל הבהרה האם מדובר רק ב </w:t>
            </w:r>
            <w:proofErr w:type="spellStart"/>
            <w:r w:rsidRPr="00D068E3">
              <w:rPr>
                <w:rFonts w:ascii="David" w:hAnsi="David"/>
                <w:szCs w:val="24"/>
              </w:rPr>
              <w:t>isp</w:t>
            </w:r>
            <w:proofErr w:type="spellEnd"/>
            <w:r w:rsidRPr="00D068E3">
              <w:rPr>
                <w:rFonts w:ascii="David" w:hAnsi="David"/>
                <w:szCs w:val="24"/>
                <w:rtl/>
              </w:rPr>
              <w:t xml:space="preserve"> או בתשתית + </w:t>
            </w:r>
            <w:proofErr w:type="spellStart"/>
            <w:r w:rsidRPr="00D068E3">
              <w:rPr>
                <w:rFonts w:ascii="David" w:hAnsi="David"/>
                <w:szCs w:val="24"/>
              </w:rPr>
              <w:t>isp</w:t>
            </w:r>
            <w:proofErr w:type="spellEnd"/>
            <w:r w:rsidRPr="00D068E3">
              <w:rPr>
                <w:rFonts w:ascii="David" w:hAnsi="David"/>
                <w:szCs w:val="24"/>
                <w:rtl/>
              </w:rPr>
              <w:t xml:space="preserve"> ?</w:t>
            </w:r>
          </w:p>
          <w:p w:rsidR="00254E5E" w:rsidRPr="00D068E3" w:rsidRDefault="00254E5E" w:rsidP="00254E5E">
            <w:pPr>
              <w:rPr>
                <w:rFonts w:ascii="David" w:hAnsi="David"/>
                <w:szCs w:val="24"/>
                <w:rtl/>
              </w:rPr>
            </w:pPr>
            <w:r w:rsidRPr="00D068E3">
              <w:rPr>
                <w:rFonts w:ascii="David" w:hAnsi="David"/>
                <w:szCs w:val="24"/>
                <w:rtl/>
              </w:rPr>
              <w:t xml:space="preserve">כמו כן נבקש לקבל פירוט לפי קובץ המחירים , </w:t>
            </w:r>
          </w:p>
          <w:p w:rsidR="00254E5E" w:rsidRPr="00D068E3" w:rsidRDefault="00254E5E" w:rsidP="00254E5E">
            <w:pPr>
              <w:jc w:val="both"/>
              <w:rPr>
                <w:rFonts w:ascii="David" w:hAnsi="David"/>
                <w:color w:val="000000"/>
                <w:szCs w:val="24"/>
                <w:highlight w:val="yellow"/>
                <w:rtl/>
              </w:rPr>
            </w:pPr>
            <w:r w:rsidRPr="00D068E3">
              <w:rPr>
                <w:rFonts w:ascii="David" w:hAnsi="David"/>
                <w:szCs w:val="24"/>
                <w:rtl/>
              </w:rPr>
              <w:t xml:space="preserve">כל קו  האם זה </w:t>
            </w:r>
            <w:proofErr w:type="spellStart"/>
            <w:r w:rsidRPr="00D068E3">
              <w:rPr>
                <w:rFonts w:ascii="David" w:hAnsi="David"/>
                <w:szCs w:val="24"/>
              </w:rPr>
              <w:t>isp</w:t>
            </w:r>
            <w:proofErr w:type="spellEnd"/>
            <w:r w:rsidRPr="00D068E3">
              <w:rPr>
                <w:rFonts w:ascii="David" w:hAnsi="David"/>
                <w:szCs w:val="24"/>
                <w:rtl/>
              </w:rPr>
              <w:t xml:space="preserve"> או </w:t>
            </w:r>
            <w:proofErr w:type="spellStart"/>
            <w:r w:rsidRPr="00D068E3">
              <w:rPr>
                <w:rFonts w:ascii="David" w:hAnsi="David"/>
                <w:szCs w:val="24"/>
                <w:rtl/>
              </w:rPr>
              <w:t>באנדל</w:t>
            </w:r>
            <w:proofErr w:type="spellEnd"/>
            <w:r w:rsidRPr="00D068E3">
              <w:rPr>
                <w:rFonts w:ascii="David" w:hAnsi="David"/>
                <w:szCs w:val="24"/>
                <w:rtl/>
              </w:rPr>
              <w:t xml:space="preserve">   </w:t>
            </w:r>
          </w:p>
        </w:tc>
        <w:tc>
          <w:tcPr>
            <w:tcW w:w="1712" w:type="pct"/>
            <w:shd w:val="clear" w:color="auto" w:fill="auto"/>
            <w:vAlign w:val="center"/>
          </w:tcPr>
          <w:p w:rsidR="00254E5E" w:rsidRPr="00BC4469" w:rsidRDefault="00C73B62" w:rsidP="00BC4469">
            <w:pPr>
              <w:spacing w:line="360" w:lineRule="auto"/>
              <w:jc w:val="both"/>
              <w:rPr>
                <w:rFonts w:ascii="David" w:hAnsi="David"/>
                <w:szCs w:val="24"/>
                <w:rtl/>
              </w:rPr>
            </w:pPr>
            <w:r w:rsidRPr="00BC4469">
              <w:rPr>
                <w:rFonts w:ascii="David" w:hAnsi="David"/>
                <w:rtl/>
              </w:rPr>
              <w:t xml:space="preserve">מדובר על שרות </w:t>
            </w:r>
            <w:r w:rsidRPr="00BC4469">
              <w:rPr>
                <w:rFonts w:ascii="David" w:hAnsi="David"/>
              </w:rPr>
              <w:t>ISP</w:t>
            </w:r>
            <w:r w:rsidRPr="00BC4469">
              <w:rPr>
                <w:rFonts w:ascii="David" w:hAnsi="David"/>
                <w:rtl/>
              </w:rPr>
              <w:t xml:space="preserve"> בלבד וכתובות </w:t>
            </w:r>
            <w:r w:rsidRPr="00BC4469">
              <w:rPr>
                <w:rFonts w:ascii="David" w:hAnsi="David"/>
              </w:rPr>
              <w:t xml:space="preserve">IP </w:t>
            </w:r>
            <w:r w:rsidRPr="00BC4469">
              <w:rPr>
                <w:rFonts w:ascii="David" w:hAnsi="David"/>
                <w:rtl/>
              </w:rPr>
              <w:t xml:space="preserve"> פיזיות ע"פ המפורט במכרז</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ab/>
              <w:t>4</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3.5.3</w:t>
            </w:r>
          </w:p>
        </w:tc>
        <w:tc>
          <w:tcPr>
            <w:tcW w:w="1747" w:type="pct"/>
            <w:shd w:val="clear" w:color="auto" w:fill="auto"/>
          </w:tcPr>
          <w:p w:rsidR="00254E5E" w:rsidRPr="00D068E3" w:rsidRDefault="00254E5E" w:rsidP="00254E5E">
            <w:pPr>
              <w:rPr>
                <w:rFonts w:ascii="David" w:hAnsi="David"/>
                <w:szCs w:val="24"/>
                <w:rtl/>
              </w:rPr>
            </w:pPr>
            <w:r w:rsidRPr="00D068E3">
              <w:rPr>
                <w:rFonts w:ascii="David" w:hAnsi="David"/>
                <w:szCs w:val="24"/>
                <w:rtl/>
              </w:rPr>
              <w:t xml:space="preserve">האם מדובר על </w:t>
            </w:r>
            <w:r w:rsidRPr="00D068E3">
              <w:rPr>
                <w:rFonts w:ascii="David" w:hAnsi="David"/>
                <w:szCs w:val="24"/>
              </w:rPr>
              <w:t>LOG</w:t>
            </w:r>
            <w:r w:rsidRPr="00D068E3">
              <w:rPr>
                <w:rFonts w:ascii="David" w:hAnsi="David"/>
                <w:szCs w:val="24"/>
                <w:rtl/>
              </w:rPr>
              <w:t xml:space="preserve"> של ציודי תקשורת במהלך ה180 יום האחרונים ?ברמת תשתית או ספק ?</w:t>
            </w:r>
          </w:p>
        </w:tc>
        <w:tc>
          <w:tcPr>
            <w:tcW w:w="1712" w:type="pct"/>
            <w:shd w:val="clear" w:color="auto" w:fill="auto"/>
            <w:vAlign w:val="center"/>
          </w:tcPr>
          <w:p w:rsidR="00254E5E" w:rsidRPr="00BC4469" w:rsidRDefault="00C73B62" w:rsidP="00254E5E">
            <w:pPr>
              <w:spacing w:line="360" w:lineRule="auto"/>
              <w:rPr>
                <w:rFonts w:ascii="David" w:hAnsi="David"/>
                <w:szCs w:val="24"/>
                <w:rtl/>
              </w:rPr>
            </w:pPr>
            <w:r w:rsidRPr="00BC4469">
              <w:rPr>
                <w:rFonts w:ascii="David" w:hAnsi="David"/>
                <w:rtl/>
              </w:rPr>
              <w:t xml:space="preserve">מדובר על </w:t>
            </w:r>
            <w:r w:rsidRPr="00BC4469">
              <w:rPr>
                <w:rFonts w:ascii="David" w:hAnsi="David"/>
              </w:rPr>
              <w:t xml:space="preserve">LOG </w:t>
            </w:r>
            <w:r w:rsidRPr="00BC4469">
              <w:rPr>
                <w:rFonts w:ascii="David" w:hAnsi="David"/>
                <w:rtl/>
              </w:rPr>
              <w:t xml:space="preserve"> של תשתיות ספק ה </w:t>
            </w:r>
            <w:r w:rsidRPr="00BC4469">
              <w:rPr>
                <w:rFonts w:ascii="David" w:hAnsi="David"/>
              </w:rPr>
              <w:t>ISP</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22</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חוזה/סעיף 5.ב.1 + 21</w:t>
            </w:r>
          </w:p>
        </w:tc>
        <w:tc>
          <w:tcPr>
            <w:tcW w:w="1747" w:type="pct"/>
            <w:shd w:val="clear" w:color="auto" w:fill="auto"/>
          </w:tcPr>
          <w:p w:rsidR="00254E5E" w:rsidRPr="00D068E3" w:rsidRDefault="00254E5E" w:rsidP="00254E5E">
            <w:pPr>
              <w:rPr>
                <w:rFonts w:ascii="David" w:hAnsi="David"/>
                <w:szCs w:val="24"/>
                <w:rtl/>
              </w:rPr>
            </w:pPr>
            <w:r w:rsidRPr="00D068E3">
              <w:rPr>
                <w:rFonts w:ascii="David" w:hAnsi="David"/>
                <w:szCs w:val="24"/>
                <w:rtl/>
              </w:rPr>
              <w:t>חרף האמור בסעיף זה, נבקש להבהיר כי המחאה או הסבה או העברה של הסכם זה או חלקו או התחייבויותיו או זכויותיו לפיו, כולן או חלקו, במישרין או בעקיפין, לחברה קשורה, חברה אם או חברה אחות, לא יהוו הסבה/העברה אסורה ולא יקנו זכות למשרד לבטל את החוזה, לפי סעיפים אלה.</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22</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חוזה/סעיף 6</w:t>
            </w:r>
          </w:p>
        </w:tc>
        <w:tc>
          <w:tcPr>
            <w:tcW w:w="1747" w:type="pct"/>
            <w:shd w:val="clear" w:color="auto" w:fill="auto"/>
          </w:tcPr>
          <w:p w:rsidR="00254E5E" w:rsidRPr="00D068E3" w:rsidRDefault="00254E5E" w:rsidP="00254E5E">
            <w:pPr>
              <w:tabs>
                <w:tab w:val="left" w:pos="2693"/>
              </w:tabs>
              <w:spacing w:line="260" w:lineRule="exact"/>
              <w:ind w:left="42"/>
              <w:jc w:val="both"/>
              <w:rPr>
                <w:rFonts w:ascii="David" w:hAnsi="David"/>
                <w:szCs w:val="24"/>
              </w:rPr>
            </w:pPr>
            <w:r w:rsidRPr="00D068E3">
              <w:rPr>
                <w:rFonts w:ascii="David" w:hAnsi="David"/>
                <w:szCs w:val="24"/>
                <w:rtl/>
              </w:rPr>
              <w:t>נבקש הבהרותיכם כדלקמן:</w:t>
            </w:r>
          </w:p>
          <w:p w:rsidR="00254E5E" w:rsidRPr="00D068E3" w:rsidRDefault="00254E5E" w:rsidP="00254E5E">
            <w:pPr>
              <w:pStyle w:val="ac"/>
              <w:numPr>
                <w:ilvl w:val="0"/>
                <w:numId w:val="34"/>
              </w:numPr>
              <w:tabs>
                <w:tab w:val="left" w:pos="2693"/>
              </w:tabs>
              <w:spacing w:after="0" w:line="260" w:lineRule="exact"/>
              <w:jc w:val="both"/>
              <w:rPr>
                <w:rFonts w:ascii="David" w:hAnsi="David" w:cs="David"/>
                <w:sz w:val="24"/>
                <w:szCs w:val="24"/>
                <w:rtl/>
              </w:rPr>
            </w:pPr>
            <w:r w:rsidRPr="00D068E3">
              <w:rPr>
                <w:rFonts w:ascii="David" w:hAnsi="David" w:cs="David"/>
                <w:sz w:val="24"/>
                <w:szCs w:val="24"/>
                <w:rtl/>
              </w:rPr>
              <w:t>חילוט הערבות יהא רק עד גובה הנזק שנגרם בפועל, בכפוף לתקרת אחריות החלה על הספק.</w:t>
            </w:r>
          </w:p>
          <w:p w:rsidR="00254E5E" w:rsidRPr="00D068E3" w:rsidRDefault="00254E5E" w:rsidP="00254E5E">
            <w:pPr>
              <w:rPr>
                <w:rFonts w:ascii="David" w:hAnsi="David"/>
                <w:szCs w:val="24"/>
                <w:rtl/>
              </w:rPr>
            </w:pPr>
            <w:r w:rsidRPr="00D068E3">
              <w:rPr>
                <w:rFonts w:ascii="David" w:hAnsi="David"/>
                <w:szCs w:val="24"/>
                <w:rtl/>
              </w:rPr>
              <w:lastRenderedPageBreak/>
              <w:t>בכפוף להודעה לספק בת 30 יום שבמהלכם ניתן יהיה לתקן את ההפרה.</w:t>
            </w:r>
          </w:p>
        </w:tc>
        <w:tc>
          <w:tcPr>
            <w:tcW w:w="1712" w:type="pct"/>
            <w:shd w:val="clear" w:color="auto" w:fill="auto"/>
            <w:vAlign w:val="center"/>
          </w:tcPr>
          <w:p w:rsidR="00254E5E" w:rsidRPr="00D068E3" w:rsidRDefault="00306BDC" w:rsidP="00306BDC">
            <w:pPr>
              <w:spacing w:line="360" w:lineRule="auto"/>
              <w:rPr>
                <w:rFonts w:ascii="David" w:hAnsi="David"/>
                <w:szCs w:val="24"/>
                <w:rtl/>
              </w:rPr>
            </w:pPr>
            <w:r>
              <w:rPr>
                <w:rFonts w:ascii="David" w:hAnsi="David" w:hint="cs"/>
                <w:szCs w:val="24"/>
                <w:rtl/>
              </w:rPr>
              <w:lastRenderedPageBreak/>
              <w:t xml:space="preserve"> ראה סעיף 6ה לחוזה</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24</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חוזה/סעיף 8</w:t>
            </w:r>
          </w:p>
        </w:tc>
        <w:tc>
          <w:tcPr>
            <w:tcW w:w="1747" w:type="pct"/>
            <w:shd w:val="clear" w:color="auto" w:fill="auto"/>
          </w:tcPr>
          <w:p w:rsidR="00254E5E" w:rsidRPr="00D068E3" w:rsidRDefault="00254E5E" w:rsidP="00254E5E">
            <w:pPr>
              <w:tabs>
                <w:tab w:val="left" w:pos="2693"/>
              </w:tabs>
              <w:spacing w:line="260" w:lineRule="exact"/>
              <w:ind w:left="42"/>
              <w:jc w:val="both"/>
              <w:rPr>
                <w:rFonts w:ascii="David" w:hAnsi="David"/>
                <w:szCs w:val="24"/>
                <w:rtl/>
              </w:rPr>
            </w:pPr>
            <w:r w:rsidRPr="00D068E3">
              <w:rPr>
                <w:rFonts w:ascii="David" w:hAnsi="David"/>
                <w:szCs w:val="24"/>
                <w:rtl/>
              </w:rPr>
              <w:t>נבקש הבהרתכם כי סעיף התמורה ובפרט סעיף 8.ט.2 מהווים תנאי יסודי לחוזה, אשר הפרתם ואי תשלום התמורה מעבר ל-7 יום מהמועד שנקבע בו, מהווים הפרה יסודית של החוזה.</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26</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חוזה/10.ד</w:t>
            </w:r>
          </w:p>
        </w:tc>
        <w:tc>
          <w:tcPr>
            <w:tcW w:w="1747" w:type="pct"/>
            <w:shd w:val="clear" w:color="auto" w:fill="auto"/>
          </w:tcPr>
          <w:p w:rsidR="00254E5E" w:rsidRPr="00D068E3" w:rsidRDefault="00254E5E" w:rsidP="00254E5E">
            <w:pPr>
              <w:tabs>
                <w:tab w:val="left" w:pos="2693"/>
              </w:tabs>
              <w:spacing w:line="260" w:lineRule="exact"/>
              <w:ind w:left="42"/>
              <w:jc w:val="both"/>
              <w:rPr>
                <w:rFonts w:ascii="David" w:hAnsi="David"/>
                <w:szCs w:val="24"/>
                <w:rtl/>
              </w:rPr>
            </w:pPr>
            <w:r w:rsidRPr="00D068E3">
              <w:rPr>
                <w:rFonts w:ascii="David" w:hAnsi="David"/>
                <w:szCs w:val="24"/>
                <w:rtl/>
              </w:rPr>
              <w:t>נבקש הבהרותיכם כי במסגרת הגדרת "כל דין" נבקש להוסיף את המונח "רישיון" מתוקפו פועל נותן השירותים.</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26</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חוזה/11.א</w:t>
            </w:r>
          </w:p>
        </w:tc>
        <w:tc>
          <w:tcPr>
            <w:tcW w:w="1747" w:type="pct"/>
            <w:shd w:val="clear" w:color="auto" w:fill="auto"/>
          </w:tcPr>
          <w:p w:rsidR="00254E5E" w:rsidRPr="00D068E3" w:rsidRDefault="00254E5E" w:rsidP="00254E5E">
            <w:pPr>
              <w:tabs>
                <w:tab w:val="left" w:pos="2693"/>
              </w:tabs>
              <w:spacing w:line="260" w:lineRule="exact"/>
              <w:ind w:left="42"/>
              <w:jc w:val="both"/>
              <w:rPr>
                <w:rFonts w:ascii="David" w:hAnsi="David"/>
                <w:szCs w:val="24"/>
                <w:rtl/>
              </w:rPr>
            </w:pPr>
            <w:r w:rsidRPr="00D068E3">
              <w:rPr>
                <w:rFonts w:ascii="David" w:hAnsi="David"/>
                <w:szCs w:val="24"/>
                <w:rtl/>
              </w:rPr>
              <w:t>נבקש הבהרתכם כי במקרה של ביטול החוזה כאמור בסעיף זה, ישלם המשרד לנותן השירותים גם את התמורה המגיעה לו גם בגין התחייבויות שביצע ואשר אינן ניתנות לביטול במועד מתן ההודעה.</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27</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חוזה/12</w:t>
            </w:r>
          </w:p>
        </w:tc>
        <w:tc>
          <w:tcPr>
            <w:tcW w:w="1747" w:type="pct"/>
            <w:shd w:val="clear" w:color="auto" w:fill="auto"/>
          </w:tcPr>
          <w:p w:rsidR="00254E5E" w:rsidRPr="00D068E3" w:rsidRDefault="00254E5E" w:rsidP="00254E5E">
            <w:pPr>
              <w:tabs>
                <w:tab w:val="left" w:pos="2693"/>
              </w:tabs>
              <w:spacing w:line="260" w:lineRule="exact"/>
              <w:ind w:left="42"/>
              <w:jc w:val="both"/>
              <w:rPr>
                <w:rFonts w:ascii="David" w:hAnsi="David"/>
                <w:szCs w:val="24"/>
                <w:rtl/>
              </w:rPr>
            </w:pPr>
            <w:r w:rsidRPr="00D068E3">
              <w:rPr>
                <w:rFonts w:ascii="David" w:hAnsi="David"/>
                <w:szCs w:val="24"/>
                <w:rtl/>
              </w:rPr>
              <w:t>נבקש להבהיר כי חובת שמירת הסודיות תחול עד 24 חודשים מתום ההתקשרות בחוזה זה.</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BC4469" w:rsidRDefault="00254E5E" w:rsidP="00254E5E">
            <w:pPr>
              <w:spacing w:line="360" w:lineRule="auto"/>
              <w:rPr>
                <w:rFonts w:ascii="David" w:hAnsi="David"/>
                <w:szCs w:val="24"/>
                <w:rtl/>
              </w:rPr>
            </w:pPr>
            <w:r w:rsidRPr="00BC4469">
              <w:rPr>
                <w:rFonts w:ascii="David" w:hAnsi="David"/>
                <w:szCs w:val="24"/>
                <w:rtl/>
              </w:rPr>
              <w:t>29</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חוזה/15.א</w:t>
            </w:r>
          </w:p>
        </w:tc>
        <w:tc>
          <w:tcPr>
            <w:tcW w:w="1747" w:type="pct"/>
            <w:shd w:val="clear" w:color="auto" w:fill="auto"/>
          </w:tcPr>
          <w:p w:rsidR="00254E5E" w:rsidRPr="00D068E3" w:rsidRDefault="00254E5E" w:rsidP="00254E5E">
            <w:pPr>
              <w:tabs>
                <w:tab w:val="left" w:pos="2693"/>
              </w:tabs>
              <w:spacing w:line="260" w:lineRule="exact"/>
              <w:ind w:left="42"/>
              <w:jc w:val="both"/>
              <w:rPr>
                <w:rFonts w:ascii="David" w:hAnsi="David"/>
                <w:szCs w:val="24"/>
                <w:rtl/>
              </w:rPr>
            </w:pPr>
            <w:r w:rsidRPr="00D068E3">
              <w:rPr>
                <w:rFonts w:ascii="David" w:hAnsi="David"/>
                <w:szCs w:val="24"/>
                <w:rtl/>
              </w:rPr>
              <w:t>נבקש הבהרתכם כי במקרה של הפרה כאמור בסעיף זה, תינתן לנותן השירותים הודעה בת 30 יום מראש לפחות, במהלכם יתאפשר לו לתקן את המעוות, לפני החלטת המשרד בדבר ביטול ההסכם.</w:t>
            </w:r>
          </w:p>
        </w:tc>
        <w:tc>
          <w:tcPr>
            <w:tcW w:w="1712" w:type="pct"/>
            <w:shd w:val="clear" w:color="auto" w:fill="auto"/>
            <w:vAlign w:val="center"/>
          </w:tcPr>
          <w:p w:rsidR="00254E5E" w:rsidRPr="00D068E3" w:rsidRDefault="00BC4469" w:rsidP="00BC4469">
            <w:pPr>
              <w:spacing w:line="360" w:lineRule="auto"/>
              <w:rPr>
                <w:rFonts w:ascii="David" w:hAnsi="David"/>
                <w:szCs w:val="24"/>
                <w:rtl/>
              </w:rPr>
            </w:pPr>
            <w:r>
              <w:rPr>
                <w:rFonts w:ascii="David" w:hAnsi="David" w:hint="cs"/>
                <w:szCs w:val="24"/>
                <w:rtl/>
              </w:rPr>
              <w:t xml:space="preserve">ראה </w:t>
            </w:r>
            <w:r w:rsidR="00306BDC">
              <w:rPr>
                <w:rFonts w:ascii="David" w:hAnsi="David" w:hint="cs"/>
                <w:szCs w:val="24"/>
                <w:rtl/>
              </w:rPr>
              <w:t>סעיף 11 א לחוזה ובסעיף 15 א'.</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29</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חוזה/16.א</w:t>
            </w:r>
          </w:p>
        </w:tc>
        <w:tc>
          <w:tcPr>
            <w:tcW w:w="1747" w:type="pct"/>
            <w:shd w:val="clear" w:color="auto" w:fill="auto"/>
          </w:tcPr>
          <w:p w:rsidR="00254E5E" w:rsidRPr="00D068E3" w:rsidRDefault="00254E5E" w:rsidP="00254E5E">
            <w:pPr>
              <w:pStyle w:val="ac"/>
              <w:numPr>
                <w:ilvl w:val="0"/>
                <w:numId w:val="36"/>
              </w:numPr>
              <w:spacing w:after="0" w:line="240" w:lineRule="auto"/>
              <w:rPr>
                <w:rFonts w:ascii="David" w:hAnsi="David" w:cs="David"/>
                <w:sz w:val="24"/>
                <w:szCs w:val="24"/>
              </w:rPr>
            </w:pPr>
            <w:r w:rsidRPr="00D068E3">
              <w:rPr>
                <w:rFonts w:ascii="David" w:hAnsi="David" w:cs="David"/>
                <w:sz w:val="24"/>
                <w:szCs w:val="24"/>
                <w:rtl/>
              </w:rPr>
              <w:t>נבקש להבהיר כי אם סבר המשרד כי התוצרים לוקים בחסרונות או בליקויים, הוא יעביר על כך הודעה כתובה ומנומקת לנותן השירותים, על מנת לאפשר לו לתקנם.</w:t>
            </w:r>
          </w:p>
          <w:p w:rsidR="00254E5E" w:rsidRPr="00D068E3" w:rsidRDefault="00254E5E" w:rsidP="00254E5E">
            <w:pPr>
              <w:tabs>
                <w:tab w:val="left" w:pos="2693"/>
              </w:tabs>
              <w:spacing w:line="260" w:lineRule="exact"/>
              <w:ind w:left="42"/>
              <w:jc w:val="both"/>
              <w:rPr>
                <w:rFonts w:ascii="David" w:hAnsi="David"/>
                <w:szCs w:val="24"/>
                <w:rtl/>
              </w:rPr>
            </w:pPr>
            <w:r w:rsidRPr="00D068E3">
              <w:rPr>
                <w:rFonts w:ascii="David" w:hAnsi="David"/>
                <w:szCs w:val="24"/>
                <w:rtl/>
              </w:rPr>
              <w:t>נבקש להבהיר כי נותן השירותים יוכל לבחור בין תיקון התוצרים לבין החלפתם על מנת להבטיח התאמתם לחוזה.</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 לכל חלקי הבקשה</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30</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חוזה/17 ז.</w:t>
            </w:r>
          </w:p>
        </w:tc>
        <w:tc>
          <w:tcPr>
            <w:tcW w:w="1747" w:type="pct"/>
            <w:shd w:val="clear" w:color="auto" w:fill="auto"/>
          </w:tcPr>
          <w:p w:rsidR="00254E5E" w:rsidRPr="00D068E3" w:rsidRDefault="00254E5E" w:rsidP="00254E5E">
            <w:pPr>
              <w:rPr>
                <w:rFonts w:ascii="David" w:hAnsi="David"/>
                <w:szCs w:val="24"/>
                <w:rtl/>
              </w:rPr>
            </w:pPr>
            <w:r w:rsidRPr="00D068E3">
              <w:rPr>
                <w:rFonts w:ascii="David" w:hAnsi="David"/>
                <w:szCs w:val="24"/>
                <w:rtl/>
              </w:rPr>
              <w:t xml:space="preserve">לא צורף נספח יד' למסמכים </w:t>
            </w:r>
          </w:p>
          <w:p w:rsidR="00254E5E" w:rsidRPr="00D068E3" w:rsidRDefault="00254E5E" w:rsidP="00254E5E">
            <w:pPr>
              <w:pStyle w:val="a5"/>
              <w:numPr>
                <w:ilvl w:val="0"/>
                <w:numId w:val="2"/>
              </w:numPr>
              <w:rPr>
                <w:rFonts w:ascii="David" w:hAnsi="David"/>
                <w:rtl/>
              </w:rPr>
            </w:pPr>
            <w:r w:rsidRPr="00D068E3">
              <w:rPr>
                <w:rFonts w:ascii="David" w:hAnsi="David"/>
                <w:rtl/>
              </w:rPr>
              <w:t>נבקש לצרפו ע"מ שנוכל להחתימו</w:t>
            </w:r>
          </w:p>
        </w:tc>
        <w:tc>
          <w:tcPr>
            <w:tcW w:w="1712" w:type="pct"/>
            <w:shd w:val="clear" w:color="auto" w:fill="auto"/>
            <w:vAlign w:val="center"/>
          </w:tcPr>
          <w:p w:rsidR="00254E5E" w:rsidRPr="00D068E3" w:rsidRDefault="00782F40" w:rsidP="00254E5E">
            <w:pPr>
              <w:spacing w:line="360" w:lineRule="auto"/>
              <w:rPr>
                <w:rFonts w:ascii="David" w:hAnsi="David"/>
                <w:szCs w:val="24"/>
                <w:rtl/>
              </w:rPr>
            </w:pPr>
            <w:r>
              <w:rPr>
                <w:rFonts w:ascii="David" w:hAnsi="David" w:hint="cs"/>
                <w:szCs w:val="24"/>
                <w:rtl/>
              </w:rPr>
              <w:t>ראה תיקון במסמכי המכרז</w:t>
            </w:r>
            <w:r w:rsidR="004F6D0C">
              <w:rPr>
                <w:rFonts w:ascii="David" w:hAnsi="David" w:hint="cs"/>
                <w:szCs w:val="24"/>
                <w:rtl/>
              </w:rPr>
              <w:t xml:space="preserve"> בעמודים 21 ו 22 לא נדרש לצרף את נספח יד'</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31</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חוזה/18</w:t>
            </w:r>
          </w:p>
        </w:tc>
        <w:tc>
          <w:tcPr>
            <w:tcW w:w="1747" w:type="pct"/>
            <w:shd w:val="clear" w:color="auto" w:fill="auto"/>
          </w:tcPr>
          <w:p w:rsidR="00254E5E" w:rsidRPr="00D068E3" w:rsidRDefault="00254E5E" w:rsidP="00254E5E">
            <w:pPr>
              <w:rPr>
                <w:rFonts w:ascii="David" w:hAnsi="David"/>
                <w:szCs w:val="24"/>
              </w:rPr>
            </w:pPr>
            <w:r w:rsidRPr="00D068E3">
              <w:rPr>
                <w:rFonts w:ascii="David" w:hAnsi="David"/>
                <w:szCs w:val="24"/>
                <w:rtl/>
              </w:rPr>
              <w:t xml:space="preserve">נבקש להבהיר כי מדובר בשרותי תקשורת הניתנים "כמות שהם" </w:t>
            </w:r>
            <w:r w:rsidRPr="00D068E3">
              <w:rPr>
                <w:rFonts w:ascii="David" w:hAnsi="David"/>
                <w:szCs w:val="24"/>
              </w:rPr>
              <w:t>AS IS</w:t>
            </w:r>
          </w:p>
          <w:p w:rsidR="00254E5E" w:rsidRPr="00D068E3" w:rsidRDefault="00254E5E" w:rsidP="00254E5E">
            <w:pPr>
              <w:jc w:val="both"/>
              <w:rPr>
                <w:rFonts w:ascii="David" w:hAnsi="David"/>
                <w:szCs w:val="24"/>
              </w:rPr>
            </w:pPr>
            <w:r w:rsidRPr="00D068E3">
              <w:rPr>
                <w:rFonts w:ascii="David" w:hAnsi="David"/>
                <w:szCs w:val="24"/>
                <w:rtl/>
              </w:rPr>
              <w:t xml:space="preserve"> לפיכך נבקש לקבוע כי בכל הנוגע לחוזה ולאספקת השירותים, תחול על נותן השירותים החסינות הקבועה בסעיפים 40-41 לחוק התקשורת (בזק ושירותים), התשנ"ב-1982.</w:t>
            </w:r>
          </w:p>
          <w:p w:rsidR="00254E5E" w:rsidRPr="00D068E3" w:rsidRDefault="00254E5E" w:rsidP="00254E5E">
            <w:pPr>
              <w:rPr>
                <w:rFonts w:ascii="David" w:hAnsi="David"/>
                <w:szCs w:val="24"/>
              </w:rPr>
            </w:pPr>
            <w:r w:rsidRPr="00D068E3">
              <w:rPr>
                <w:rFonts w:ascii="David" w:hAnsi="David"/>
                <w:szCs w:val="24"/>
                <w:rtl/>
              </w:rPr>
              <w:t>כמו כן, נבקש להבהיר בכל הסעיף כי:</w:t>
            </w:r>
          </w:p>
          <w:p w:rsidR="00254E5E" w:rsidRPr="00D068E3" w:rsidRDefault="00254E5E" w:rsidP="00254E5E">
            <w:pPr>
              <w:rPr>
                <w:rFonts w:ascii="David" w:hAnsi="David"/>
                <w:szCs w:val="24"/>
              </w:rPr>
            </w:pPr>
            <w:r w:rsidRPr="00D068E3">
              <w:rPr>
                <w:rFonts w:ascii="David" w:hAnsi="David"/>
                <w:szCs w:val="24"/>
                <w:rtl/>
              </w:rPr>
              <w:lastRenderedPageBreak/>
              <w:t>חרף האמור, בכל מקום בחוזה זה בו קיימת הוראה ביחס לאחריות לנזקים נבקש לקבוע כי נותן השירותים לא יישא בכל אחריות חוזית ו/או נזיקית, לנזק שייגרם, למשרד ו/או לצד שלישי כלשהו:</w:t>
            </w:r>
          </w:p>
          <w:p w:rsidR="00254E5E" w:rsidRPr="00D068E3" w:rsidRDefault="00254E5E" w:rsidP="00254E5E">
            <w:pPr>
              <w:rPr>
                <w:rFonts w:ascii="David" w:hAnsi="David"/>
                <w:szCs w:val="24"/>
              </w:rPr>
            </w:pPr>
            <w:r w:rsidRPr="00D068E3">
              <w:rPr>
                <w:rFonts w:ascii="David" w:hAnsi="David"/>
                <w:szCs w:val="24"/>
                <w:rtl/>
              </w:rPr>
              <w:t xml:space="preserve">(1). עקב אי-אספקת השירותים, השהייתם, הגבלתם או הפסקתם, הנובעות מפעולה מכוונת של הספק ככל שזו דרושה לשם ביצוע פעולת בזק או מתן שירות בזק; </w:t>
            </w:r>
          </w:p>
          <w:p w:rsidR="00254E5E" w:rsidRPr="00D068E3" w:rsidRDefault="00254E5E" w:rsidP="00254E5E">
            <w:pPr>
              <w:rPr>
                <w:rFonts w:ascii="David" w:hAnsi="David"/>
                <w:szCs w:val="24"/>
              </w:rPr>
            </w:pPr>
            <w:r w:rsidRPr="00D068E3">
              <w:rPr>
                <w:rFonts w:ascii="David" w:hAnsi="David"/>
                <w:szCs w:val="24"/>
                <w:rtl/>
              </w:rPr>
              <w:t xml:space="preserve">(2). עקב טעות במתן שירותי בזק, טעות במסר בזק או השמטה ממנו, אי-מסירת מסר בזק או איחור במסירתו, מסירת מסר בזק למען בלתי נכון או רישום מוטעה במדריך מנויים או בפרסום אחר של נותן השירותים, אלא אם הדבר נגרם ברשלנות חמורה. </w:t>
            </w:r>
          </w:p>
          <w:p w:rsidR="00254E5E" w:rsidRPr="00D068E3" w:rsidRDefault="00254E5E" w:rsidP="00254E5E">
            <w:pPr>
              <w:rPr>
                <w:rFonts w:ascii="David" w:hAnsi="David"/>
                <w:szCs w:val="24"/>
              </w:rPr>
            </w:pPr>
            <w:r w:rsidRPr="00D068E3">
              <w:rPr>
                <w:rFonts w:ascii="David" w:hAnsi="David"/>
                <w:szCs w:val="24"/>
                <w:rtl/>
              </w:rPr>
              <w:t>(3) בגין כל נזק שיגרם עקב שיבושים, ניתוקים ו/או תקלות ו/או היעדר כיסוי או תשדורות שבוצעו באמצעות שירותי נותן השירותים.</w:t>
            </w:r>
          </w:p>
          <w:p w:rsidR="00254E5E" w:rsidRPr="00D068E3" w:rsidRDefault="00254E5E" w:rsidP="00254E5E">
            <w:pPr>
              <w:rPr>
                <w:rFonts w:ascii="David" w:hAnsi="David"/>
                <w:szCs w:val="24"/>
              </w:rPr>
            </w:pPr>
            <w:r w:rsidRPr="00D068E3">
              <w:rPr>
                <w:rFonts w:ascii="David" w:hAnsi="David"/>
                <w:szCs w:val="24"/>
                <w:rtl/>
              </w:rPr>
              <w:t>(4) ביחס לכל שימוש שייעשה במכשיר הקצה לאחר שהמחזיק או המשתמש בו התקין על דעת עצמו תוכנות או התקנים מכל סוג שהוא.</w:t>
            </w:r>
          </w:p>
          <w:p w:rsidR="00254E5E" w:rsidRPr="00D068E3" w:rsidRDefault="00254E5E" w:rsidP="00254E5E">
            <w:pPr>
              <w:rPr>
                <w:rFonts w:ascii="David" w:hAnsi="David"/>
                <w:szCs w:val="24"/>
                <w:rtl/>
              </w:rPr>
            </w:pPr>
            <w:r w:rsidRPr="00D068E3">
              <w:rPr>
                <w:rFonts w:ascii="David" w:hAnsi="David"/>
                <w:szCs w:val="24"/>
                <w:rtl/>
              </w:rPr>
              <w:t>(5)  כל נזק שנגרם עקב מעשה ו/או מחדל רשלני מצד המשרד ו/או המשתמש ו/או בניגוד להוראות נותן השירותים, היצרן ו/או מי מטעמם.</w:t>
            </w:r>
          </w:p>
          <w:p w:rsidR="00254E5E" w:rsidRPr="00D068E3" w:rsidRDefault="00254E5E" w:rsidP="00254E5E">
            <w:pPr>
              <w:rPr>
                <w:rFonts w:ascii="David" w:hAnsi="David"/>
                <w:szCs w:val="24"/>
                <w:rtl/>
              </w:rPr>
            </w:pPr>
          </w:p>
          <w:p w:rsidR="00254E5E" w:rsidRPr="00D068E3" w:rsidRDefault="00254E5E" w:rsidP="00254E5E">
            <w:pPr>
              <w:jc w:val="both"/>
              <w:rPr>
                <w:rFonts w:ascii="David" w:hAnsi="David"/>
                <w:szCs w:val="24"/>
                <w:rtl/>
              </w:rPr>
            </w:pPr>
            <w:r w:rsidRPr="00D068E3">
              <w:rPr>
                <w:rFonts w:ascii="David" w:hAnsi="David"/>
                <w:szCs w:val="24"/>
                <w:rtl/>
              </w:rPr>
              <w:t xml:space="preserve">נבקש הבהרותיכם כי נותן השירותים לא יהא אחראי לכל נזק עקיף ו/או תוצאתי, לרבות הפסד רווח, פגיעה במוניטין </w:t>
            </w:r>
            <w:proofErr w:type="spellStart"/>
            <w:r w:rsidRPr="00D068E3">
              <w:rPr>
                <w:rFonts w:ascii="David" w:hAnsi="David"/>
                <w:szCs w:val="24"/>
                <w:rtl/>
              </w:rPr>
              <w:t>וכיוצ"ב</w:t>
            </w:r>
            <w:proofErr w:type="spellEnd"/>
            <w:r w:rsidRPr="00D068E3">
              <w:rPr>
                <w:rFonts w:ascii="David" w:hAnsi="David"/>
                <w:szCs w:val="24"/>
                <w:rtl/>
              </w:rPr>
              <w:t xml:space="preserve">, ובכל מקרה אחריות נותן השירותים </w:t>
            </w:r>
            <w:proofErr w:type="spellStart"/>
            <w:r w:rsidRPr="00D068E3">
              <w:rPr>
                <w:rFonts w:ascii="David" w:hAnsi="David"/>
                <w:szCs w:val="24"/>
                <w:rtl/>
              </w:rPr>
              <w:t>מכח</w:t>
            </w:r>
            <w:proofErr w:type="spellEnd"/>
            <w:r w:rsidRPr="00D068E3">
              <w:rPr>
                <w:rFonts w:ascii="David" w:hAnsi="David"/>
                <w:szCs w:val="24"/>
                <w:rtl/>
              </w:rPr>
              <w:t xml:space="preserve"> החוזה לא תעלה על סך התמורה שהתקבלה בפועל בגין השירותים שסופקו </w:t>
            </w:r>
            <w:proofErr w:type="spellStart"/>
            <w:r w:rsidRPr="00D068E3">
              <w:rPr>
                <w:rFonts w:ascii="David" w:hAnsi="David"/>
                <w:szCs w:val="24"/>
                <w:rtl/>
              </w:rPr>
              <w:t>מכח</w:t>
            </w:r>
            <w:proofErr w:type="spellEnd"/>
            <w:r w:rsidRPr="00D068E3">
              <w:rPr>
                <w:rFonts w:ascii="David" w:hAnsi="David"/>
                <w:szCs w:val="24"/>
                <w:rtl/>
              </w:rPr>
              <w:t xml:space="preserve"> החוזה במהלך 3 החודשים שקדמו לאירוע הנדון. </w:t>
            </w:r>
          </w:p>
          <w:p w:rsidR="00254E5E" w:rsidRPr="00D068E3" w:rsidRDefault="00254E5E" w:rsidP="00254E5E">
            <w:pPr>
              <w:rPr>
                <w:rFonts w:ascii="David" w:hAnsi="David"/>
                <w:szCs w:val="24"/>
              </w:rPr>
            </w:pPr>
          </w:p>
          <w:p w:rsidR="00254E5E" w:rsidRPr="00D068E3" w:rsidRDefault="00254E5E" w:rsidP="00254E5E">
            <w:pPr>
              <w:jc w:val="both"/>
              <w:rPr>
                <w:rFonts w:ascii="David" w:hAnsi="David"/>
                <w:szCs w:val="24"/>
              </w:rPr>
            </w:pPr>
            <w:r w:rsidRPr="00D068E3">
              <w:rPr>
                <w:rFonts w:ascii="David" w:hAnsi="David"/>
                <w:szCs w:val="24"/>
                <w:rtl/>
              </w:rPr>
              <w:t xml:space="preserve">נבקש הבהרתכם כל שיפוי יהיה רק כנגד פסק דין סופי או החלטת ערכאה שיפוטית מוסמכת אחרת ורק בגובה פסק הדין. </w:t>
            </w:r>
          </w:p>
          <w:p w:rsidR="00254E5E" w:rsidRPr="00D068E3" w:rsidRDefault="00254E5E" w:rsidP="00254E5E">
            <w:pPr>
              <w:rPr>
                <w:rFonts w:ascii="David" w:hAnsi="David"/>
                <w:szCs w:val="24"/>
              </w:rPr>
            </w:pPr>
          </w:p>
          <w:p w:rsidR="00254E5E" w:rsidRPr="00D068E3" w:rsidRDefault="00254E5E" w:rsidP="00254E5E">
            <w:pPr>
              <w:jc w:val="both"/>
              <w:rPr>
                <w:rFonts w:ascii="David" w:hAnsi="David"/>
                <w:szCs w:val="24"/>
              </w:rPr>
            </w:pPr>
            <w:r w:rsidRPr="00D068E3">
              <w:rPr>
                <w:rFonts w:ascii="David" w:hAnsi="David"/>
                <w:szCs w:val="24"/>
                <w:rtl/>
              </w:rPr>
              <w:t xml:space="preserve">בנוסף, במקרה של תביעות צד ג', נבקש להבהיר כי המשרד ישתף </w:t>
            </w:r>
            <w:proofErr w:type="spellStart"/>
            <w:r w:rsidRPr="00D068E3">
              <w:rPr>
                <w:rFonts w:ascii="David" w:hAnsi="David"/>
                <w:szCs w:val="24"/>
                <w:rtl/>
              </w:rPr>
              <w:t>עימו</w:t>
            </w:r>
            <w:proofErr w:type="spellEnd"/>
            <w:r w:rsidRPr="00D068E3">
              <w:rPr>
                <w:rFonts w:ascii="David" w:hAnsi="David"/>
                <w:szCs w:val="24"/>
                <w:rtl/>
              </w:rPr>
              <w:t xml:space="preserve"> פעולה באופן מלא ולא יתפשר או יתחייב בשם נותן השירותים ללא קבלת הסכמתו מראש ובכתב.</w:t>
            </w:r>
          </w:p>
          <w:p w:rsidR="00254E5E" w:rsidRPr="00D068E3" w:rsidRDefault="00254E5E" w:rsidP="00254E5E">
            <w:pPr>
              <w:rPr>
                <w:rFonts w:ascii="David" w:hAnsi="David"/>
                <w:szCs w:val="24"/>
              </w:rPr>
            </w:pPr>
          </w:p>
          <w:p w:rsidR="00254E5E" w:rsidRPr="00D068E3" w:rsidRDefault="00254E5E" w:rsidP="00254E5E">
            <w:pPr>
              <w:rPr>
                <w:rFonts w:ascii="David" w:hAnsi="David"/>
                <w:szCs w:val="24"/>
                <w:rtl/>
              </w:rPr>
            </w:pPr>
            <w:r w:rsidRPr="00D068E3">
              <w:rPr>
                <w:rFonts w:ascii="David" w:hAnsi="David"/>
                <w:szCs w:val="24"/>
                <w:rtl/>
              </w:rPr>
              <w:lastRenderedPageBreak/>
              <w:t xml:space="preserve">בשל דרישות </w:t>
            </w:r>
            <w:proofErr w:type="spellStart"/>
            <w:r w:rsidRPr="00D068E3">
              <w:rPr>
                <w:rFonts w:ascii="David" w:hAnsi="David"/>
                <w:szCs w:val="24"/>
                <w:rtl/>
              </w:rPr>
              <w:t>ביטוחיות</w:t>
            </w:r>
            <w:proofErr w:type="spellEnd"/>
            <w:r w:rsidRPr="00D068E3">
              <w:rPr>
                <w:rFonts w:ascii="David" w:hAnsi="David"/>
                <w:szCs w:val="24"/>
                <w:rtl/>
              </w:rPr>
              <w:t>, נבקש להבהיר כי האחריות היא על פי דין ובכפוף לגבולות האחריות הנזכרות בחוזה זה.</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lastRenderedPageBreak/>
              <w:t>הבקשה נדחית</w:t>
            </w:r>
            <w:r w:rsidR="00BC4469">
              <w:rPr>
                <w:rFonts w:ascii="David" w:hAnsi="David" w:hint="cs"/>
                <w:szCs w:val="24"/>
                <w:rtl/>
              </w:rPr>
              <w:t>.</w:t>
            </w:r>
          </w:p>
        </w:tc>
      </w:tr>
      <w:tr w:rsidR="00254E5E" w:rsidRPr="00EF60D7" w:rsidTr="0022625F">
        <w:trPr>
          <w:jc w:val="center"/>
        </w:trPr>
        <w:tc>
          <w:tcPr>
            <w:tcW w:w="396" w:type="pct"/>
            <w:shd w:val="clear" w:color="auto" w:fill="auto"/>
            <w:vAlign w:val="center"/>
          </w:tcPr>
          <w:p w:rsidR="00254E5E" w:rsidRPr="00BC4469" w:rsidRDefault="00254E5E"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33</w:t>
            </w:r>
          </w:p>
        </w:tc>
        <w:tc>
          <w:tcPr>
            <w:tcW w:w="617" w:type="pct"/>
            <w:shd w:val="clear" w:color="auto" w:fill="auto"/>
          </w:tcPr>
          <w:p w:rsidR="00254E5E" w:rsidRPr="00D068E3" w:rsidRDefault="00254E5E" w:rsidP="00254E5E">
            <w:pPr>
              <w:spacing w:line="360" w:lineRule="auto"/>
              <w:rPr>
                <w:rFonts w:ascii="David" w:hAnsi="David"/>
                <w:szCs w:val="24"/>
                <w:rtl/>
              </w:rPr>
            </w:pPr>
            <w:r w:rsidRPr="00D068E3">
              <w:rPr>
                <w:rFonts w:ascii="David" w:hAnsi="David"/>
                <w:szCs w:val="24"/>
                <w:rtl/>
              </w:rPr>
              <w:t xml:space="preserve">חוזה/22.א +ג </w:t>
            </w:r>
          </w:p>
        </w:tc>
        <w:tc>
          <w:tcPr>
            <w:tcW w:w="1747" w:type="pct"/>
            <w:shd w:val="clear" w:color="auto" w:fill="auto"/>
          </w:tcPr>
          <w:p w:rsidR="00254E5E" w:rsidRPr="00D068E3" w:rsidRDefault="00254E5E" w:rsidP="00254E5E">
            <w:pPr>
              <w:pStyle w:val="ac"/>
              <w:numPr>
                <w:ilvl w:val="0"/>
                <w:numId w:val="35"/>
              </w:numPr>
              <w:spacing w:after="0" w:line="240" w:lineRule="auto"/>
              <w:rPr>
                <w:rFonts w:ascii="David" w:hAnsi="David" w:cs="David"/>
                <w:sz w:val="24"/>
                <w:szCs w:val="24"/>
                <w:rtl/>
              </w:rPr>
            </w:pPr>
            <w:proofErr w:type="spellStart"/>
            <w:r w:rsidRPr="00D068E3">
              <w:rPr>
                <w:rFonts w:ascii="David" w:hAnsi="David" w:cs="David"/>
                <w:sz w:val="24"/>
                <w:szCs w:val="24"/>
                <w:rtl/>
              </w:rPr>
              <w:t>לענין</w:t>
            </w:r>
            <w:proofErr w:type="spellEnd"/>
            <w:r w:rsidRPr="00D068E3">
              <w:rPr>
                <w:rFonts w:ascii="David" w:hAnsi="David" w:cs="David"/>
                <w:sz w:val="24"/>
                <w:szCs w:val="24"/>
                <w:rtl/>
              </w:rPr>
              <w:t xml:space="preserve"> סעיף 22.א. נבקש כי ביקורת חשב או מי מטעמו תעשה ככל הניתן בתאום מראש עם נותן השירותים, ובכל מקרה בשעות שלא יעכבו את ביצוע התחייבויות נותן השירותים לפי חוזה זה.</w:t>
            </w:r>
          </w:p>
          <w:p w:rsidR="00254E5E" w:rsidRPr="00D068E3" w:rsidRDefault="00254E5E" w:rsidP="00254E5E">
            <w:pPr>
              <w:rPr>
                <w:rFonts w:ascii="David" w:hAnsi="David"/>
                <w:szCs w:val="24"/>
                <w:rtl/>
              </w:rPr>
            </w:pPr>
            <w:proofErr w:type="spellStart"/>
            <w:r w:rsidRPr="00D068E3">
              <w:rPr>
                <w:rFonts w:ascii="David" w:hAnsi="David"/>
                <w:szCs w:val="24"/>
                <w:rtl/>
              </w:rPr>
              <w:t>לענין</w:t>
            </w:r>
            <w:proofErr w:type="spellEnd"/>
            <w:r w:rsidRPr="00D068E3">
              <w:rPr>
                <w:rFonts w:ascii="David" w:hAnsi="David"/>
                <w:szCs w:val="24"/>
                <w:rtl/>
              </w:rPr>
              <w:t xml:space="preserve"> סעיף 22.ג נבקש כי כל ביקורת כאמור בסעיף, תעשה תוך שמירה על סודיות או חסיון או הגנת פרטיות על ידי המשרד.</w:t>
            </w:r>
          </w:p>
        </w:tc>
        <w:tc>
          <w:tcPr>
            <w:tcW w:w="1712" w:type="pct"/>
            <w:shd w:val="clear" w:color="auto" w:fill="auto"/>
            <w:vAlign w:val="center"/>
          </w:tcPr>
          <w:p w:rsidR="00254E5E" w:rsidRPr="00D068E3" w:rsidRDefault="00C73B62" w:rsidP="00254E5E">
            <w:pPr>
              <w:spacing w:line="360" w:lineRule="auto"/>
              <w:rPr>
                <w:rFonts w:ascii="David" w:hAnsi="David"/>
                <w:szCs w:val="24"/>
                <w:rtl/>
              </w:rPr>
            </w:pPr>
            <w:r>
              <w:rPr>
                <w:rFonts w:ascii="David" w:hAnsi="David" w:hint="cs"/>
                <w:szCs w:val="24"/>
                <w:rtl/>
              </w:rPr>
              <w:t>הבקשה נדחית</w:t>
            </w:r>
            <w:r w:rsidR="00BC4469">
              <w:rPr>
                <w:rFonts w:ascii="David" w:hAnsi="David" w:hint="cs"/>
                <w:szCs w:val="24"/>
                <w:rtl/>
              </w:rPr>
              <w:t>.</w:t>
            </w:r>
          </w:p>
        </w:tc>
      </w:tr>
      <w:tr w:rsidR="00BC4469" w:rsidRPr="00EF60D7" w:rsidTr="0022625F">
        <w:trPr>
          <w:jc w:val="center"/>
        </w:trPr>
        <w:tc>
          <w:tcPr>
            <w:tcW w:w="396" w:type="pct"/>
            <w:shd w:val="clear" w:color="auto" w:fill="auto"/>
            <w:vAlign w:val="center"/>
          </w:tcPr>
          <w:p w:rsidR="00BC4469" w:rsidRPr="00BC4469" w:rsidRDefault="00BC4469" w:rsidP="00BC4469">
            <w:pPr>
              <w:pStyle w:val="ac"/>
              <w:numPr>
                <w:ilvl w:val="0"/>
                <w:numId w:val="39"/>
              </w:numPr>
              <w:spacing w:line="360" w:lineRule="auto"/>
              <w:rPr>
                <w:rFonts w:ascii="David" w:hAnsi="David" w:cs="David"/>
                <w:sz w:val="28"/>
                <w:szCs w:val="30"/>
                <w:rtl/>
              </w:rPr>
            </w:pPr>
          </w:p>
        </w:tc>
        <w:tc>
          <w:tcPr>
            <w:tcW w:w="529" w:type="pct"/>
            <w:shd w:val="clear" w:color="auto" w:fill="auto"/>
          </w:tcPr>
          <w:p w:rsidR="00BC4469" w:rsidRPr="00D068E3" w:rsidRDefault="00BC4469" w:rsidP="00254E5E">
            <w:pPr>
              <w:spacing w:line="360" w:lineRule="auto"/>
              <w:rPr>
                <w:rFonts w:ascii="David" w:hAnsi="David"/>
                <w:szCs w:val="24"/>
                <w:rtl/>
              </w:rPr>
            </w:pPr>
          </w:p>
        </w:tc>
        <w:tc>
          <w:tcPr>
            <w:tcW w:w="617" w:type="pct"/>
            <w:shd w:val="clear" w:color="auto" w:fill="auto"/>
          </w:tcPr>
          <w:p w:rsidR="00BC4469" w:rsidRPr="00D068E3" w:rsidRDefault="00BC4469" w:rsidP="00254E5E">
            <w:pPr>
              <w:spacing w:line="360" w:lineRule="auto"/>
              <w:rPr>
                <w:rFonts w:ascii="David" w:hAnsi="David"/>
                <w:szCs w:val="24"/>
                <w:rtl/>
              </w:rPr>
            </w:pPr>
          </w:p>
        </w:tc>
        <w:tc>
          <w:tcPr>
            <w:tcW w:w="1747" w:type="pct"/>
            <w:shd w:val="clear" w:color="auto" w:fill="auto"/>
          </w:tcPr>
          <w:p w:rsidR="00BC4469" w:rsidRPr="00996F62" w:rsidRDefault="004F6D0C" w:rsidP="004F6D0C">
            <w:pPr>
              <w:rPr>
                <w:rFonts w:ascii="David" w:hAnsi="David"/>
                <w:szCs w:val="24"/>
                <w:rtl/>
              </w:rPr>
            </w:pPr>
            <w:r>
              <w:rPr>
                <w:rFonts w:ascii="David" w:hAnsi="David" w:hint="cs"/>
                <w:szCs w:val="24"/>
                <w:rtl/>
              </w:rPr>
              <w:t xml:space="preserve">יש צורך בהחלפת קבוצות כתובות </w:t>
            </w:r>
            <w:r>
              <w:rPr>
                <w:rFonts w:ascii="David" w:hAnsi="David" w:hint="cs"/>
                <w:szCs w:val="24"/>
              </w:rPr>
              <w:t>IP</w:t>
            </w:r>
            <w:r>
              <w:rPr>
                <w:rFonts w:ascii="David" w:hAnsi="David" w:hint="cs"/>
                <w:szCs w:val="24"/>
                <w:rtl/>
              </w:rPr>
              <w:t xml:space="preserve"> מ 50 כתובות בקבוצה,  ל 64 כתובות </w:t>
            </w:r>
            <w:r>
              <w:rPr>
                <w:rFonts w:ascii="David" w:hAnsi="David" w:hint="cs"/>
                <w:szCs w:val="24"/>
              </w:rPr>
              <w:t>IP</w:t>
            </w:r>
            <w:r>
              <w:rPr>
                <w:rFonts w:ascii="David" w:hAnsi="David" w:hint="cs"/>
                <w:szCs w:val="24"/>
                <w:rtl/>
              </w:rPr>
              <w:t xml:space="preserve"> בקבוצה.</w:t>
            </w:r>
          </w:p>
        </w:tc>
        <w:tc>
          <w:tcPr>
            <w:tcW w:w="1712" w:type="pct"/>
            <w:shd w:val="clear" w:color="auto" w:fill="auto"/>
            <w:vAlign w:val="center"/>
          </w:tcPr>
          <w:p w:rsidR="00BC4469" w:rsidRDefault="004F6D0C" w:rsidP="00254E5E">
            <w:pPr>
              <w:spacing w:line="360" w:lineRule="auto"/>
              <w:rPr>
                <w:rFonts w:ascii="David" w:hAnsi="David"/>
                <w:szCs w:val="24"/>
                <w:rtl/>
              </w:rPr>
            </w:pPr>
            <w:r>
              <w:rPr>
                <w:rFonts w:ascii="David" w:hAnsi="David" w:hint="cs"/>
                <w:szCs w:val="24"/>
                <w:rtl/>
              </w:rPr>
              <w:t>ראה עדכון בעמוד 2 סעיף 3.1 וכן עדכון בעמוד 11 סעיף 2.1</w:t>
            </w:r>
          </w:p>
        </w:tc>
      </w:tr>
    </w:tbl>
    <w:p w:rsidR="00254E5E" w:rsidRDefault="00254E5E" w:rsidP="00E94406">
      <w:pPr>
        <w:bidi w:val="0"/>
        <w:rPr>
          <w:rFonts w:ascii="David" w:hAnsi="David"/>
          <w:color w:val="FF0000"/>
          <w:sz w:val="26"/>
        </w:rPr>
      </w:pPr>
    </w:p>
    <w:p w:rsidR="00254E5E" w:rsidRPr="00254E5E" w:rsidRDefault="00254E5E" w:rsidP="00254E5E">
      <w:pPr>
        <w:bidi w:val="0"/>
        <w:rPr>
          <w:rFonts w:ascii="David" w:hAnsi="David"/>
          <w:sz w:val="26"/>
        </w:rPr>
      </w:pPr>
    </w:p>
    <w:p w:rsidR="00254E5E" w:rsidRDefault="00254E5E" w:rsidP="00254E5E">
      <w:pPr>
        <w:bidi w:val="0"/>
        <w:rPr>
          <w:rFonts w:ascii="David" w:hAnsi="David"/>
          <w:sz w:val="26"/>
        </w:rPr>
      </w:pPr>
    </w:p>
    <w:p w:rsidR="00254E5E" w:rsidRDefault="00254E5E" w:rsidP="00254E5E">
      <w:pPr>
        <w:bidi w:val="0"/>
        <w:rPr>
          <w:rFonts w:ascii="David" w:hAnsi="David"/>
          <w:sz w:val="26"/>
        </w:rPr>
      </w:pPr>
    </w:p>
    <w:p w:rsidR="00E94406" w:rsidRPr="00254E5E" w:rsidRDefault="00254E5E" w:rsidP="00254E5E">
      <w:pPr>
        <w:tabs>
          <w:tab w:val="left" w:pos="5660"/>
        </w:tabs>
        <w:bidi w:val="0"/>
        <w:rPr>
          <w:rFonts w:ascii="David" w:hAnsi="David"/>
          <w:sz w:val="26"/>
        </w:rPr>
      </w:pPr>
      <w:r>
        <w:rPr>
          <w:rFonts w:ascii="David" w:hAnsi="David"/>
          <w:sz w:val="26"/>
        </w:rPr>
        <w:tab/>
      </w:r>
    </w:p>
    <w:sectPr w:rsidR="00E94406" w:rsidRPr="00254E5E"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0FDE" w:rsidRDefault="00970FDE">
      <w:r>
        <w:separator/>
      </w:r>
    </w:p>
  </w:endnote>
  <w:endnote w:type="continuationSeparator" w:id="0">
    <w:p w:rsidR="00970FDE" w:rsidRDefault="00970F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092B" w:rsidRDefault="00DD092B"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DD092B" w:rsidRPr="004C70C1" w:rsidRDefault="00DD092B"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663FB002" wp14:editId="345030F1">
          <wp:simplePos x="0" y="0"/>
          <wp:positionH relativeFrom="column">
            <wp:posOffset>5770245</wp:posOffset>
          </wp:positionH>
          <wp:positionV relativeFrom="paragraph">
            <wp:posOffset>-216535</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DD092B" w:rsidRPr="00581672" w:rsidRDefault="00DD092B"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092B" w:rsidRDefault="00DD092B"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555FEB3C" wp14:editId="5BD03BCE">
          <wp:simplePos x="0" y="0"/>
          <wp:positionH relativeFrom="column">
            <wp:posOffset>5617845</wp:posOffset>
          </wp:positionH>
          <wp:positionV relativeFrom="paragraph">
            <wp:posOffset>-41275</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rsidR="00DD092B" w:rsidRPr="004C70C1" w:rsidRDefault="00DD092B"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DD092B" w:rsidRPr="000517C4" w:rsidRDefault="00DD092B" w:rsidP="00446615">
    <w:pPr>
      <w:pBdr>
        <w:top w:val="single" w:sz="6" w:space="1" w:color="auto"/>
      </w:pBdr>
      <w:jc w:val="center"/>
      <w:rPr>
        <w:sz w:val="26"/>
        <w:rtl/>
      </w:rPr>
    </w:pPr>
  </w:p>
  <w:p w:rsidR="00DD092B" w:rsidRPr="00FC5DE0" w:rsidRDefault="00DD092B"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0FDE" w:rsidRDefault="00970FDE">
      <w:r>
        <w:separator/>
      </w:r>
    </w:p>
  </w:footnote>
  <w:footnote w:type="continuationSeparator" w:id="0">
    <w:p w:rsidR="00970FDE" w:rsidRDefault="00970F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092B" w:rsidRDefault="00DD092B">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092B" w:rsidRPr="00D3749A" w:rsidRDefault="00DD092B"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8965EA" w:rsidRPr="008965EA">
          <w:rPr>
            <w:rFonts w:cs="Calibri"/>
            <w:b/>
            <w:bCs/>
            <w:noProof/>
            <w:rtl/>
            <w:lang w:val="he-IL"/>
          </w:rPr>
          <w:t>5</w:t>
        </w:r>
        <w:r w:rsidRPr="00D3749A">
          <w:rPr>
            <w:b/>
            <w:bCs/>
          </w:rPr>
          <w:fldChar w:fldCharType="end"/>
        </w:r>
        <w:r w:rsidRPr="00D3749A">
          <w:rPr>
            <w:rFonts w:hint="cs"/>
            <w:b/>
            <w:bCs/>
            <w:rtl/>
          </w:rPr>
          <w:t xml:space="preserve"> -</w:t>
        </w:r>
      </w:sdtContent>
    </w:sdt>
  </w:p>
  <w:p w:rsidR="00DD092B" w:rsidRPr="008B766D" w:rsidRDefault="00DD092B"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092B" w:rsidRDefault="008965EA" w:rsidP="00EA4FBF">
    <w:pPr>
      <w:pStyle w:val="a3"/>
      <w:spacing w:line="276" w:lineRule="auto"/>
      <w:jc w:val="center"/>
      <w:rPr>
        <w:b/>
        <w:bCs/>
        <w:noProof/>
        <w:szCs w:val="40"/>
        <w:rtl/>
      </w:rPr>
    </w:pPr>
    <w:r>
      <w:rPr>
        <w:rFonts w:cs="Times New Roman"/>
        <w:rtl/>
      </w:rPr>
      <w:object w:dxaOrig="1440" w:dyaOrig="1440" w14:anchorId="03725C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80585677" r:id="rId2"/>
      </w:object>
    </w:r>
    <w:r w:rsidR="00DD092B">
      <w:rPr>
        <w:rFonts w:hint="cs"/>
        <w:b/>
        <w:bCs/>
        <w:noProof/>
        <w:szCs w:val="40"/>
        <w:rtl/>
      </w:rPr>
      <w:t xml:space="preserve"> </w:t>
    </w:r>
  </w:p>
  <w:p w:rsidR="00DD092B" w:rsidRDefault="00DD092B"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DD092B" w:rsidRDefault="00DD092B"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E1B11"/>
    <w:multiLevelType w:val="hybridMultilevel"/>
    <w:tmpl w:val="5C70B9B4"/>
    <w:lvl w:ilvl="0" w:tplc="0AEC73BC">
      <w:start w:val="17"/>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B85447"/>
    <w:multiLevelType w:val="hybridMultilevel"/>
    <w:tmpl w:val="5436F326"/>
    <w:lvl w:ilvl="0" w:tplc="5AAE33CA">
      <w:start w:val="1"/>
      <w:numFmt w:val="decimal"/>
      <w:lvlText w:val="%1."/>
      <w:lvlJc w:val="left"/>
      <w:pPr>
        <w:ind w:left="720" w:hanging="360"/>
      </w:pPr>
      <w:rPr>
        <w:rFonts w:hint="default"/>
        <w:b/>
        <w:bCs/>
      </w:rPr>
    </w:lvl>
    <w:lvl w:ilvl="1" w:tplc="17CEBF92" w:tentative="1">
      <w:start w:val="1"/>
      <w:numFmt w:val="lowerLetter"/>
      <w:lvlText w:val="%2."/>
      <w:lvlJc w:val="left"/>
      <w:pPr>
        <w:ind w:left="1440" w:hanging="360"/>
      </w:pPr>
    </w:lvl>
    <w:lvl w:ilvl="2" w:tplc="B9D47BAC" w:tentative="1">
      <w:start w:val="1"/>
      <w:numFmt w:val="lowerRoman"/>
      <w:lvlText w:val="%3."/>
      <w:lvlJc w:val="right"/>
      <w:pPr>
        <w:ind w:left="2160" w:hanging="180"/>
      </w:pPr>
    </w:lvl>
    <w:lvl w:ilvl="3" w:tplc="D990F404" w:tentative="1">
      <w:start w:val="1"/>
      <w:numFmt w:val="decimal"/>
      <w:lvlText w:val="%4."/>
      <w:lvlJc w:val="left"/>
      <w:pPr>
        <w:ind w:left="2880" w:hanging="360"/>
      </w:pPr>
    </w:lvl>
    <w:lvl w:ilvl="4" w:tplc="BE8476FE" w:tentative="1">
      <w:start w:val="1"/>
      <w:numFmt w:val="lowerLetter"/>
      <w:lvlText w:val="%5."/>
      <w:lvlJc w:val="left"/>
      <w:pPr>
        <w:ind w:left="3600" w:hanging="360"/>
      </w:pPr>
    </w:lvl>
    <w:lvl w:ilvl="5" w:tplc="5298FF50" w:tentative="1">
      <w:start w:val="1"/>
      <w:numFmt w:val="lowerRoman"/>
      <w:lvlText w:val="%6."/>
      <w:lvlJc w:val="right"/>
      <w:pPr>
        <w:ind w:left="4320" w:hanging="180"/>
      </w:pPr>
    </w:lvl>
    <w:lvl w:ilvl="6" w:tplc="6ED2DBA4" w:tentative="1">
      <w:start w:val="1"/>
      <w:numFmt w:val="decimal"/>
      <w:lvlText w:val="%7."/>
      <w:lvlJc w:val="left"/>
      <w:pPr>
        <w:ind w:left="5040" w:hanging="360"/>
      </w:pPr>
    </w:lvl>
    <w:lvl w:ilvl="7" w:tplc="E27C6D3C" w:tentative="1">
      <w:start w:val="1"/>
      <w:numFmt w:val="lowerLetter"/>
      <w:lvlText w:val="%8."/>
      <w:lvlJc w:val="left"/>
      <w:pPr>
        <w:ind w:left="5760" w:hanging="360"/>
      </w:pPr>
    </w:lvl>
    <w:lvl w:ilvl="8" w:tplc="0DC6EAE8" w:tentative="1">
      <w:start w:val="1"/>
      <w:numFmt w:val="lowerRoman"/>
      <w:lvlText w:val="%9."/>
      <w:lvlJc w:val="right"/>
      <w:pPr>
        <w:ind w:left="6480" w:hanging="180"/>
      </w:pPr>
    </w:lvl>
  </w:abstractNum>
  <w:abstractNum w:abstractNumId="3">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3C37D3A"/>
    <w:multiLevelType w:val="hybridMultilevel"/>
    <w:tmpl w:val="5EB85000"/>
    <w:lvl w:ilvl="0" w:tplc="77D46C26">
      <w:start w:val="1"/>
      <w:numFmt w:val="decimal"/>
      <w:lvlText w:val="%1."/>
      <w:lvlJc w:val="left"/>
      <w:pPr>
        <w:tabs>
          <w:tab w:val="num" w:pos="502"/>
        </w:tabs>
        <w:ind w:left="502" w:hanging="360"/>
      </w:pPr>
      <w:rPr>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nsid w:val="07A45CB8"/>
    <w:multiLevelType w:val="hybridMultilevel"/>
    <w:tmpl w:val="11148D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42C0611"/>
    <w:multiLevelType w:val="hybridMultilevel"/>
    <w:tmpl w:val="F042D22C"/>
    <w:lvl w:ilvl="0" w:tplc="7830382A">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1">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14FF2D0F"/>
    <w:multiLevelType w:val="hybridMultilevel"/>
    <w:tmpl w:val="BC2C8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8093E99"/>
    <w:multiLevelType w:val="hybridMultilevel"/>
    <w:tmpl w:val="B0EA9AC0"/>
    <w:lvl w:ilvl="0" w:tplc="D5360A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08536A2"/>
    <w:multiLevelType w:val="hybridMultilevel"/>
    <w:tmpl w:val="569AAA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E471401"/>
    <w:multiLevelType w:val="hybridMultilevel"/>
    <w:tmpl w:val="98F0CDDE"/>
    <w:lvl w:ilvl="0" w:tplc="5B30CBE4">
      <w:start w:val="1"/>
      <w:numFmt w:val="decimal"/>
      <w:lvlText w:val="%1."/>
      <w:lvlJc w:val="left"/>
      <w:pPr>
        <w:ind w:left="762" w:hanging="360"/>
      </w:pPr>
      <w:rPr>
        <w:b w:val="0"/>
        <w:bCs w:val="0"/>
      </w:rPr>
    </w:lvl>
    <w:lvl w:ilvl="1" w:tplc="04090019" w:tentative="1">
      <w:start w:val="1"/>
      <w:numFmt w:val="lowerLetter"/>
      <w:lvlText w:val="%2."/>
      <w:lvlJc w:val="left"/>
      <w:pPr>
        <w:ind w:left="1482" w:hanging="360"/>
      </w:pPr>
    </w:lvl>
    <w:lvl w:ilvl="2" w:tplc="0409001B" w:tentative="1">
      <w:start w:val="1"/>
      <w:numFmt w:val="lowerRoman"/>
      <w:lvlText w:val="%3."/>
      <w:lvlJc w:val="right"/>
      <w:pPr>
        <w:ind w:left="2202" w:hanging="180"/>
      </w:pPr>
    </w:lvl>
    <w:lvl w:ilvl="3" w:tplc="0409000F" w:tentative="1">
      <w:start w:val="1"/>
      <w:numFmt w:val="decimal"/>
      <w:lvlText w:val="%4."/>
      <w:lvlJc w:val="left"/>
      <w:pPr>
        <w:ind w:left="2922" w:hanging="360"/>
      </w:pPr>
    </w:lvl>
    <w:lvl w:ilvl="4" w:tplc="04090019" w:tentative="1">
      <w:start w:val="1"/>
      <w:numFmt w:val="lowerLetter"/>
      <w:lvlText w:val="%5."/>
      <w:lvlJc w:val="left"/>
      <w:pPr>
        <w:ind w:left="3642" w:hanging="360"/>
      </w:pPr>
    </w:lvl>
    <w:lvl w:ilvl="5" w:tplc="0409001B" w:tentative="1">
      <w:start w:val="1"/>
      <w:numFmt w:val="lowerRoman"/>
      <w:lvlText w:val="%6."/>
      <w:lvlJc w:val="right"/>
      <w:pPr>
        <w:ind w:left="4362" w:hanging="180"/>
      </w:pPr>
    </w:lvl>
    <w:lvl w:ilvl="6" w:tplc="0409000F" w:tentative="1">
      <w:start w:val="1"/>
      <w:numFmt w:val="decimal"/>
      <w:lvlText w:val="%7."/>
      <w:lvlJc w:val="left"/>
      <w:pPr>
        <w:ind w:left="5082" w:hanging="360"/>
      </w:pPr>
    </w:lvl>
    <w:lvl w:ilvl="7" w:tplc="04090019" w:tentative="1">
      <w:start w:val="1"/>
      <w:numFmt w:val="lowerLetter"/>
      <w:lvlText w:val="%8."/>
      <w:lvlJc w:val="left"/>
      <w:pPr>
        <w:ind w:left="5802" w:hanging="360"/>
      </w:pPr>
    </w:lvl>
    <w:lvl w:ilvl="8" w:tplc="0409001B" w:tentative="1">
      <w:start w:val="1"/>
      <w:numFmt w:val="lowerRoman"/>
      <w:lvlText w:val="%9."/>
      <w:lvlJc w:val="right"/>
      <w:pPr>
        <w:ind w:left="6522" w:hanging="180"/>
      </w:pPr>
    </w:lvl>
  </w:abstractNum>
  <w:abstractNum w:abstractNumId="19">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8EC0387"/>
    <w:multiLevelType w:val="hybridMultilevel"/>
    <w:tmpl w:val="8A509B86"/>
    <w:lvl w:ilvl="0" w:tplc="0EC63E64">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E2B2E8B"/>
    <w:multiLevelType w:val="hybridMultilevel"/>
    <w:tmpl w:val="6AA00C20"/>
    <w:lvl w:ilvl="0" w:tplc="DEFC12A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6BE0F07"/>
    <w:multiLevelType w:val="hybridMultilevel"/>
    <w:tmpl w:val="17BAA8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9">
    <w:nsid w:val="62297934"/>
    <w:multiLevelType w:val="hybridMultilevel"/>
    <w:tmpl w:val="78FCF1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2">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33">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5">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55515C4"/>
    <w:multiLevelType w:val="hybridMultilevel"/>
    <w:tmpl w:val="9C1A10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6"/>
  </w:num>
  <w:num w:numId="2">
    <w:abstractNumId w:val="11"/>
  </w:num>
  <w:num w:numId="3">
    <w:abstractNumId w:val="3"/>
  </w:num>
  <w:num w:numId="4">
    <w:abstractNumId w:val="10"/>
  </w:num>
  <w:num w:numId="5">
    <w:abstractNumId w:val="27"/>
  </w:num>
  <w:num w:numId="6">
    <w:abstractNumId w:val="33"/>
  </w:num>
  <w:num w:numId="7">
    <w:abstractNumId w:val="24"/>
  </w:num>
  <w:num w:numId="8">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35"/>
  </w:num>
  <w:num w:numId="11">
    <w:abstractNumId w:val="28"/>
  </w:num>
  <w:num w:numId="12">
    <w:abstractNumId w:val="32"/>
  </w:num>
  <w:num w:numId="13">
    <w:abstractNumId w:val="23"/>
  </w:num>
  <w:num w:numId="14">
    <w:abstractNumId w:val="22"/>
  </w:num>
  <w:num w:numId="15">
    <w:abstractNumId w:val="30"/>
  </w:num>
  <w:num w:numId="16">
    <w:abstractNumId w:val="16"/>
  </w:num>
  <w:num w:numId="17">
    <w:abstractNumId w:val="6"/>
  </w:num>
  <w:num w:numId="18">
    <w:abstractNumId w:val="14"/>
  </w:num>
  <w:num w:numId="19">
    <w:abstractNumId w:val="25"/>
  </w:num>
  <w:num w:numId="20">
    <w:abstractNumId w:val="8"/>
  </w:num>
  <w:num w:numId="21">
    <w:abstractNumId w:val="17"/>
  </w:num>
  <w:num w:numId="22">
    <w:abstractNumId w:val="19"/>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13"/>
  </w:num>
  <w:num w:numId="29">
    <w:abstractNumId w:val="12"/>
  </w:num>
  <w:num w:numId="30">
    <w:abstractNumId w:val="2"/>
  </w:num>
  <w:num w:numId="31">
    <w:abstractNumId w:val="5"/>
  </w:num>
  <w:num w:numId="32">
    <w:abstractNumId w:val="0"/>
  </w:num>
  <w:num w:numId="33">
    <w:abstractNumId w:val="4"/>
  </w:num>
  <w:num w:numId="3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num>
  <w:num w:numId="36">
    <w:abstractNumId w:val="29"/>
  </w:num>
  <w:num w:numId="37">
    <w:abstractNumId w:val="26"/>
  </w:num>
  <w:num w:numId="38">
    <w:abstractNumId w:val="7"/>
  </w:num>
  <w:num w:numId="3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4"/>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705A8"/>
    <w:rsid w:val="000744F2"/>
    <w:rsid w:val="000772BA"/>
    <w:rsid w:val="0008648D"/>
    <w:rsid w:val="0009042F"/>
    <w:rsid w:val="0009109A"/>
    <w:rsid w:val="000A2D78"/>
    <w:rsid w:val="000A474B"/>
    <w:rsid w:val="000C47C5"/>
    <w:rsid w:val="000E35CF"/>
    <w:rsid w:val="000F0572"/>
    <w:rsid w:val="000F0C8E"/>
    <w:rsid w:val="0012232A"/>
    <w:rsid w:val="00126287"/>
    <w:rsid w:val="00131922"/>
    <w:rsid w:val="00132893"/>
    <w:rsid w:val="0014328E"/>
    <w:rsid w:val="001439F5"/>
    <w:rsid w:val="00144716"/>
    <w:rsid w:val="00144A28"/>
    <w:rsid w:val="00146B99"/>
    <w:rsid w:val="001617C9"/>
    <w:rsid w:val="001756B5"/>
    <w:rsid w:val="0017733A"/>
    <w:rsid w:val="00181B8A"/>
    <w:rsid w:val="001858F8"/>
    <w:rsid w:val="00192D97"/>
    <w:rsid w:val="001A0660"/>
    <w:rsid w:val="001A0FEB"/>
    <w:rsid w:val="001B2F89"/>
    <w:rsid w:val="001B7F37"/>
    <w:rsid w:val="001C16C4"/>
    <w:rsid w:val="001C4A34"/>
    <w:rsid w:val="001C6691"/>
    <w:rsid w:val="001D155E"/>
    <w:rsid w:val="001D7756"/>
    <w:rsid w:val="001E057B"/>
    <w:rsid w:val="001E5768"/>
    <w:rsid w:val="001E6F0E"/>
    <w:rsid w:val="00200F04"/>
    <w:rsid w:val="0021366F"/>
    <w:rsid w:val="00222968"/>
    <w:rsid w:val="00223E43"/>
    <w:rsid w:val="0022625F"/>
    <w:rsid w:val="0022754A"/>
    <w:rsid w:val="00254E5E"/>
    <w:rsid w:val="00280EBC"/>
    <w:rsid w:val="00294E97"/>
    <w:rsid w:val="002A0108"/>
    <w:rsid w:val="002A5741"/>
    <w:rsid w:val="002B4CEF"/>
    <w:rsid w:val="002B762A"/>
    <w:rsid w:val="002D3504"/>
    <w:rsid w:val="003039F0"/>
    <w:rsid w:val="00306BDC"/>
    <w:rsid w:val="00311B81"/>
    <w:rsid w:val="00321798"/>
    <w:rsid w:val="0033222B"/>
    <w:rsid w:val="00332643"/>
    <w:rsid w:val="00340E66"/>
    <w:rsid w:val="00347B9C"/>
    <w:rsid w:val="0037515B"/>
    <w:rsid w:val="00391403"/>
    <w:rsid w:val="003A30BD"/>
    <w:rsid w:val="003A380C"/>
    <w:rsid w:val="003B3CC5"/>
    <w:rsid w:val="003B4CB0"/>
    <w:rsid w:val="003D7304"/>
    <w:rsid w:val="003F2254"/>
    <w:rsid w:val="003F4EE4"/>
    <w:rsid w:val="00404352"/>
    <w:rsid w:val="00407DB5"/>
    <w:rsid w:val="004164CE"/>
    <w:rsid w:val="00417CF1"/>
    <w:rsid w:val="00431FA0"/>
    <w:rsid w:val="00446615"/>
    <w:rsid w:val="00446676"/>
    <w:rsid w:val="004507AE"/>
    <w:rsid w:val="00457790"/>
    <w:rsid w:val="00463F58"/>
    <w:rsid w:val="0047091B"/>
    <w:rsid w:val="0047092D"/>
    <w:rsid w:val="00472DE0"/>
    <w:rsid w:val="004A1B60"/>
    <w:rsid w:val="004B4074"/>
    <w:rsid w:val="004B49E7"/>
    <w:rsid w:val="004B5ED3"/>
    <w:rsid w:val="004B71D7"/>
    <w:rsid w:val="004C50FA"/>
    <w:rsid w:val="004D34EC"/>
    <w:rsid w:val="004D76D8"/>
    <w:rsid w:val="004D7BB3"/>
    <w:rsid w:val="004E5A74"/>
    <w:rsid w:val="004E70E4"/>
    <w:rsid w:val="004F6D0C"/>
    <w:rsid w:val="0050169A"/>
    <w:rsid w:val="00506B50"/>
    <w:rsid w:val="00513580"/>
    <w:rsid w:val="0052277B"/>
    <w:rsid w:val="00524880"/>
    <w:rsid w:val="00532540"/>
    <w:rsid w:val="00533FCA"/>
    <w:rsid w:val="0054114E"/>
    <w:rsid w:val="0054428A"/>
    <w:rsid w:val="00572795"/>
    <w:rsid w:val="005768C1"/>
    <w:rsid w:val="00581672"/>
    <w:rsid w:val="00591B94"/>
    <w:rsid w:val="005A0DC2"/>
    <w:rsid w:val="005A3D90"/>
    <w:rsid w:val="005B459E"/>
    <w:rsid w:val="005C0396"/>
    <w:rsid w:val="005D2E29"/>
    <w:rsid w:val="005D5135"/>
    <w:rsid w:val="005E0425"/>
    <w:rsid w:val="005E5E77"/>
    <w:rsid w:val="00600176"/>
    <w:rsid w:val="0060044D"/>
    <w:rsid w:val="00600C13"/>
    <w:rsid w:val="006100A7"/>
    <w:rsid w:val="00610303"/>
    <w:rsid w:val="00611DDB"/>
    <w:rsid w:val="00612CEA"/>
    <w:rsid w:val="00624679"/>
    <w:rsid w:val="00624A73"/>
    <w:rsid w:val="006326F6"/>
    <w:rsid w:val="0064130A"/>
    <w:rsid w:val="006415C5"/>
    <w:rsid w:val="006426A9"/>
    <w:rsid w:val="00645962"/>
    <w:rsid w:val="006500F2"/>
    <w:rsid w:val="00660C52"/>
    <w:rsid w:val="0066478C"/>
    <w:rsid w:val="006741F8"/>
    <w:rsid w:val="00674BFA"/>
    <w:rsid w:val="00682A1A"/>
    <w:rsid w:val="00693BF3"/>
    <w:rsid w:val="006970EC"/>
    <w:rsid w:val="006A2C2B"/>
    <w:rsid w:val="006B17C4"/>
    <w:rsid w:val="006B707F"/>
    <w:rsid w:val="006B7F74"/>
    <w:rsid w:val="006C297B"/>
    <w:rsid w:val="006C2C32"/>
    <w:rsid w:val="006C7AA1"/>
    <w:rsid w:val="006D12F9"/>
    <w:rsid w:val="006D1D4C"/>
    <w:rsid w:val="006D24A4"/>
    <w:rsid w:val="006D450F"/>
    <w:rsid w:val="006E5FA7"/>
    <w:rsid w:val="006E72C5"/>
    <w:rsid w:val="006F7E0C"/>
    <w:rsid w:val="00711F18"/>
    <w:rsid w:val="00712673"/>
    <w:rsid w:val="00713ADA"/>
    <w:rsid w:val="0071514A"/>
    <w:rsid w:val="007172B0"/>
    <w:rsid w:val="00721721"/>
    <w:rsid w:val="00740D98"/>
    <w:rsid w:val="0074423E"/>
    <w:rsid w:val="00756029"/>
    <w:rsid w:val="00771F8F"/>
    <w:rsid w:val="007739FA"/>
    <w:rsid w:val="0077738F"/>
    <w:rsid w:val="00782D67"/>
    <w:rsid w:val="00782F40"/>
    <w:rsid w:val="00784630"/>
    <w:rsid w:val="007849A9"/>
    <w:rsid w:val="0078568E"/>
    <w:rsid w:val="007952EC"/>
    <w:rsid w:val="007A2754"/>
    <w:rsid w:val="007A76DF"/>
    <w:rsid w:val="007B6C4F"/>
    <w:rsid w:val="007C5DC6"/>
    <w:rsid w:val="007D2B13"/>
    <w:rsid w:val="00802BA6"/>
    <w:rsid w:val="00811390"/>
    <w:rsid w:val="0081276B"/>
    <w:rsid w:val="00815CFD"/>
    <w:rsid w:val="00816E14"/>
    <w:rsid w:val="00817153"/>
    <w:rsid w:val="00824DD5"/>
    <w:rsid w:val="008335FB"/>
    <w:rsid w:val="0084294C"/>
    <w:rsid w:val="00843426"/>
    <w:rsid w:val="00861DDB"/>
    <w:rsid w:val="008675F8"/>
    <w:rsid w:val="00877191"/>
    <w:rsid w:val="008965EA"/>
    <w:rsid w:val="008B5951"/>
    <w:rsid w:val="008B766D"/>
    <w:rsid w:val="008C2B14"/>
    <w:rsid w:val="008C2F37"/>
    <w:rsid w:val="008C3408"/>
    <w:rsid w:val="008C49FB"/>
    <w:rsid w:val="008F164D"/>
    <w:rsid w:val="00900B65"/>
    <w:rsid w:val="00901041"/>
    <w:rsid w:val="00911C83"/>
    <w:rsid w:val="00911CF5"/>
    <w:rsid w:val="00924837"/>
    <w:rsid w:val="00934910"/>
    <w:rsid w:val="00941814"/>
    <w:rsid w:val="00953D25"/>
    <w:rsid w:val="00956911"/>
    <w:rsid w:val="00964612"/>
    <w:rsid w:val="00964B15"/>
    <w:rsid w:val="009661D2"/>
    <w:rsid w:val="00970FDE"/>
    <w:rsid w:val="00974A41"/>
    <w:rsid w:val="0097640D"/>
    <w:rsid w:val="00986EEA"/>
    <w:rsid w:val="00992722"/>
    <w:rsid w:val="009959BD"/>
    <w:rsid w:val="00996F62"/>
    <w:rsid w:val="009C1E95"/>
    <w:rsid w:val="009E791C"/>
    <w:rsid w:val="009F15A0"/>
    <w:rsid w:val="009F1EF3"/>
    <w:rsid w:val="009F25EB"/>
    <w:rsid w:val="009F5C7A"/>
    <w:rsid w:val="00A0165F"/>
    <w:rsid w:val="00A07E22"/>
    <w:rsid w:val="00A107E7"/>
    <w:rsid w:val="00A134AA"/>
    <w:rsid w:val="00A1799A"/>
    <w:rsid w:val="00A2616C"/>
    <w:rsid w:val="00A27658"/>
    <w:rsid w:val="00A37001"/>
    <w:rsid w:val="00A4486B"/>
    <w:rsid w:val="00A54ACF"/>
    <w:rsid w:val="00A6021A"/>
    <w:rsid w:val="00A60C4E"/>
    <w:rsid w:val="00A62041"/>
    <w:rsid w:val="00A63F7A"/>
    <w:rsid w:val="00A82B78"/>
    <w:rsid w:val="00A83A39"/>
    <w:rsid w:val="00A94E1B"/>
    <w:rsid w:val="00A96C51"/>
    <w:rsid w:val="00A977B7"/>
    <w:rsid w:val="00AA4CF5"/>
    <w:rsid w:val="00AD016D"/>
    <w:rsid w:val="00AD6F36"/>
    <w:rsid w:val="00AE4995"/>
    <w:rsid w:val="00AE59BD"/>
    <w:rsid w:val="00AF1658"/>
    <w:rsid w:val="00AF211F"/>
    <w:rsid w:val="00B1246E"/>
    <w:rsid w:val="00B12B7D"/>
    <w:rsid w:val="00B15F6B"/>
    <w:rsid w:val="00B164FE"/>
    <w:rsid w:val="00B21E11"/>
    <w:rsid w:val="00B2533E"/>
    <w:rsid w:val="00B300E0"/>
    <w:rsid w:val="00B32229"/>
    <w:rsid w:val="00B35A91"/>
    <w:rsid w:val="00B35F72"/>
    <w:rsid w:val="00B360EA"/>
    <w:rsid w:val="00B473E9"/>
    <w:rsid w:val="00B5515D"/>
    <w:rsid w:val="00B566AF"/>
    <w:rsid w:val="00B577F6"/>
    <w:rsid w:val="00B7281E"/>
    <w:rsid w:val="00B82B0F"/>
    <w:rsid w:val="00B84B35"/>
    <w:rsid w:val="00B85644"/>
    <w:rsid w:val="00B94A0F"/>
    <w:rsid w:val="00BA696F"/>
    <w:rsid w:val="00BB3D43"/>
    <w:rsid w:val="00BC4469"/>
    <w:rsid w:val="00BD498B"/>
    <w:rsid w:val="00BE2A0F"/>
    <w:rsid w:val="00C14372"/>
    <w:rsid w:val="00C15681"/>
    <w:rsid w:val="00C33B51"/>
    <w:rsid w:val="00C35219"/>
    <w:rsid w:val="00C5046C"/>
    <w:rsid w:val="00C516A1"/>
    <w:rsid w:val="00C54B87"/>
    <w:rsid w:val="00C668B6"/>
    <w:rsid w:val="00C676E6"/>
    <w:rsid w:val="00C73B62"/>
    <w:rsid w:val="00C80AD2"/>
    <w:rsid w:val="00C80CDB"/>
    <w:rsid w:val="00C91CF2"/>
    <w:rsid w:val="00C91F7F"/>
    <w:rsid w:val="00C94BF1"/>
    <w:rsid w:val="00CA2BA0"/>
    <w:rsid w:val="00CB33E5"/>
    <w:rsid w:val="00CC423D"/>
    <w:rsid w:val="00CC5343"/>
    <w:rsid w:val="00CD11E3"/>
    <w:rsid w:val="00CD1CF4"/>
    <w:rsid w:val="00CD5501"/>
    <w:rsid w:val="00D0598B"/>
    <w:rsid w:val="00D068E3"/>
    <w:rsid w:val="00D2513A"/>
    <w:rsid w:val="00D32B99"/>
    <w:rsid w:val="00D35E0D"/>
    <w:rsid w:val="00D3749A"/>
    <w:rsid w:val="00D37641"/>
    <w:rsid w:val="00D41868"/>
    <w:rsid w:val="00D61233"/>
    <w:rsid w:val="00D63F61"/>
    <w:rsid w:val="00D64CD3"/>
    <w:rsid w:val="00D709A3"/>
    <w:rsid w:val="00D732B0"/>
    <w:rsid w:val="00DA3873"/>
    <w:rsid w:val="00DB14F2"/>
    <w:rsid w:val="00DB3EE5"/>
    <w:rsid w:val="00DC2518"/>
    <w:rsid w:val="00DD042D"/>
    <w:rsid w:val="00DD092B"/>
    <w:rsid w:val="00DD5331"/>
    <w:rsid w:val="00DD792B"/>
    <w:rsid w:val="00DE05FC"/>
    <w:rsid w:val="00DF1899"/>
    <w:rsid w:val="00DF697F"/>
    <w:rsid w:val="00E000C9"/>
    <w:rsid w:val="00E001A4"/>
    <w:rsid w:val="00E02BB4"/>
    <w:rsid w:val="00E060A7"/>
    <w:rsid w:val="00E12FE5"/>
    <w:rsid w:val="00E160E4"/>
    <w:rsid w:val="00E30699"/>
    <w:rsid w:val="00E36DB5"/>
    <w:rsid w:val="00E40E04"/>
    <w:rsid w:val="00E51C17"/>
    <w:rsid w:val="00E54602"/>
    <w:rsid w:val="00E54D37"/>
    <w:rsid w:val="00E6227F"/>
    <w:rsid w:val="00E83596"/>
    <w:rsid w:val="00E90583"/>
    <w:rsid w:val="00E94406"/>
    <w:rsid w:val="00E9760F"/>
    <w:rsid w:val="00EA4FBF"/>
    <w:rsid w:val="00EB010B"/>
    <w:rsid w:val="00EB319A"/>
    <w:rsid w:val="00EC52A7"/>
    <w:rsid w:val="00EC6CEF"/>
    <w:rsid w:val="00ED37B2"/>
    <w:rsid w:val="00EE04E6"/>
    <w:rsid w:val="00EE1A52"/>
    <w:rsid w:val="00EF51F5"/>
    <w:rsid w:val="00EF60D7"/>
    <w:rsid w:val="00F01418"/>
    <w:rsid w:val="00F076B3"/>
    <w:rsid w:val="00F14C94"/>
    <w:rsid w:val="00F2280D"/>
    <w:rsid w:val="00F2325B"/>
    <w:rsid w:val="00F37656"/>
    <w:rsid w:val="00F41029"/>
    <w:rsid w:val="00F41F84"/>
    <w:rsid w:val="00F42907"/>
    <w:rsid w:val="00F462DE"/>
    <w:rsid w:val="00F5586C"/>
    <w:rsid w:val="00F63432"/>
    <w:rsid w:val="00F66CD3"/>
    <w:rsid w:val="00F83865"/>
    <w:rsid w:val="00F84FA6"/>
    <w:rsid w:val="00F90419"/>
    <w:rsid w:val="00F96CCA"/>
    <w:rsid w:val="00F97189"/>
    <w:rsid w:val="00F972E2"/>
    <w:rsid w:val="00FA0F85"/>
    <w:rsid w:val="00FB6CCE"/>
    <w:rsid w:val="00FC5DE0"/>
    <w:rsid w:val="00FD4101"/>
    <w:rsid w:val="00FF5F3A"/>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style 2"/>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פיסקת רשימה תו"/>
    <w:aliases w:val="LP1 תו,פיסקת bullets תו,פיסקת רשימה11 תו,style 2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paragraph" w:styleId="af2">
    <w:name w:val="annotation text"/>
    <w:basedOn w:val="a"/>
    <w:link w:val="af3"/>
    <w:semiHidden/>
    <w:unhideWhenUsed/>
    <w:rsid w:val="00EF51F5"/>
    <w:rPr>
      <w:sz w:val="20"/>
      <w:szCs w:val="20"/>
    </w:rPr>
  </w:style>
  <w:style w:type="character" w:customStyle="1" w:styleId="af3">
    <w:name w:val="טקסט הערה תו"/>
    <w:basedOn w:val="a0"/>
    <w:link w:val="af2"/>
    <w:semiHidden/>
    <w:rsid w:val="00EF51F5"/>
    <w:rPr>
      <w:rFonts w:cs="David"/>
    </w:rPr>
  </w:style>
  <w:style w:type="paragraph" w:styleId="af4">
    <w:name w:val="annotation subject"/>
    <w:basedOn w:val="af2"/>
    <w:next w:val="af2"/>
    <w:link w:val="af5"/>
    <w:semiHidden/>
    <w:unhideWhenUsed/>
    <w:rsid w:val="00EF51F5"/>
    <w:rPr>
      <w:b/>
      <w:bCs/>
    </w:rPr>
  </w:style>
  <w:style w:type="character" w:customStyle="1" w:styleId="af5">
    <w:name w:val="נושא הערה תו"/>
    <w:basedOn w:val="af3"/>
    <w:link w:val="af4"/>
    <w:semiHidden/>
    <w:rsid w:val="00EF51F5"/>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22553556">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
      <w:docPartPr>
        <w:name w:val="FD870D67686A49DA8FEA5C78F86B67C8"/>
        <w:category>
          <w:name w:val="כללי"/>
          <w:gallery w:val="placeholder"/>
        </w:category>
        <w:types>
          <w:type w:val="bbPlcHdr"/>
        </w:types>
        <w:behaviors>
          <w:behavior w:val="content"/>
        </w:behaviors>
        <w:guid w:val="{5B131E6B-AB42-44EA-8226-FA4DA7BD9957}"/>
      </w:docPartPr>
      <w:docPartBody>
        <w:p w:rsidR="00DC66C6" w:rsidRDefault="004E7E97" w:rsidP="004E7E97">
          <w:pPr>
            <w:pStyle w:val="FD870D67686A49DA8FEA5C78F86B67C8"/>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92DE8"/>
    <w:rsid w:val="000E3842"/>
    <w:rsid w:val="000E772A"/>
    <w:rsid w:val="000F63D2"/>
    <w:rsid w:val="000F6CA7"/>
    <w:rsid w:val="00187EB9"/>
    <w:rsid w:val="00195EA7"/>
    <w:rsid w:val="00196807"/>
    <w:rsid w:val="001B5795"/>
    <w:rsid w:val="00206D34"/>
    <w:rsid w:val="00215D45"/>
    <w:rsid w:val="0024461F"/>
    <w:rsid w:val="00280417"/>
    <w:rsid w:val="002818B5"/>
    <w:rsid w:val="002C3430"/>
    <w:rsid w:val="002F0900"/>
    <w:rsid w:val="003120DF"/>
    <w:rsid w:val="00372FB0"/>
    <w:rsid w:val="003C5C07"/>
    <w:rsid w:val="003E5D0E"/>
    <w:rsid w:val="003E6588"/>
    <w:rsid w:val="003E754D"/>
    <w:rsid w:val="00425038"/>
    <w:rsid w:val="004C2773"/>
    <w:rsid w:val="004E7E97"/>
    <w:rsid w:val="004F0AD2"/>
    <w:rsid w:val="005007F0"/>
    <w:rsid w:val="0053473B"/>
    <w:rsid w:val="00575077"/>
    <w:rsid w:val="005E69CE"/>
    <w:rsid w:val="0065557A"/>
    <w:rsid w:val="00683603"/>
    <w:rsid w:val="00686ED9"/>
    <w:rsid w:val="00691EBC"/>
    <w:rsid w:val="006B41B6"/>
    <w:rsid w:val="006E56E2"/>
    <w:rsid w:val="0074560E"/>
    <w:rsid w:val="00762C04"/>
    <w:rsid w:val="007B7E87"/>
    <w:rsid w:val="007D3F0E"/>
    <w:rsid w:val="007E44F6"/>
    <w:rsid w:val="008D7625"/>
    <w:rsid w:val="00946198"/>
    <w:rsid w:val="00954DFD"/>
    <w:rsid w:val="009909E9"/>
    <w:rsid w:val="009A60C4"/>
    <w:rsid w:val="00A15BDB"/>
    <w:rsid w:val="00A32CE7"/>
    <w:rsid w:val="00A55C15"/>
    <w:rsid w:val="00AB7E97"/>
    <w:rsid w:val="00AC64E3"/>
    <w:rsid w:val="00AF085A"/>
    <w:rsid w:val="00B22E95"/>
    <w:rsid w:val="00B24989"/>
    <w:rsid w:val="00B6223B"/>
    <w:rsid w:val="00BC0AE3"/>
    <w:rsid w:val="00BD2CDD"/>
    <w:rsid w:val="00BE2CE8"/>
    <w:rsid w:val="00C71830"/>
    <w:rsid w:val="00C71C4A"/>
    <w:rsid w:val="00D55B76"/>
    <w:rsid w:val="00DC66C6"/>
    <w:rsid w:val="00E21E3B"/>
    <w:rsid w:val="00E41458"/>
    <w:rsid w:val="00E41C11"/>
    <w:rsid w:val="00E5030C"/>
    <w:rsid w:val="00E70A9A"/>
    <w:rsid w:val="00E778DF"/>
    <w:rsid w:val="00F15CED"/>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4E7E97"/>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FD870D67686A49DA8FEA5C78F86B67C8">
    <w:name w:val="FD870D67686A49DA8FEA5C78F86B67C8"/>
    <w:rsid w:val="004E7E97"/>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טל מור</SignerName>
    <RecipientsNameBCC xmlns="8f5b83e0-a1d3-486c-bd07-833a425c74af">__________</RecipientsNameBCC>
    <RecipientsNameTO xmlns="8f5b83e0-a1d3-486c-bd07-833a425c74af">__________</RecipientsNameTO>
    <WriterName xmlns="8f5b83e0-a1d3-486c-bd07-833a425c74af">טל מור</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mnidom\itamsut,mnidom\sharona,mnidom\tehila,mnidom\talm</PreviousAdditionalReaders>
    <AdditionalEditors xmlns="8f5b83e0-a1d3-486c-bd07-833a425c74af">mnidom\itamsut,mnidom\sharona,mnidom\tehila</AdditionalEditors>
    <DocumentCounter xmlns="8f5b83e0-a1d3-486c-bd07-833a425c74af">חת_97_2021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talm@energy.gov.il</SignerEmail>
    <AdditionalReaders xmlns="8f5b83e0-a1d3-486c-bd07-833a425c74af">mnidom\itamsut,mnidom\sharona,mnidom\tehila,mnidom\talm</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17 במרץ 2021</DocumentCreateDateEnglish>
    <DocumentCreateDateHebrew xmlns="8f5b83e0-a1d3-486c-bd07-833a425c74af">ד' בניסן התשפ"א</DocumentCreateDateHebrew>
    <SubjectDocument xmlns="8f5b83e0-a1d3-486c-bd07-833a425c74af">שאלות והבהרות לשאלות שנתקבלו במסגרת מכרז 124/20 לקבלת הצעות לרכישת רישיונות למערכת MONDAY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17/03/2021 08:55;36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97</CounterString>
    <LastLockUser xmlns="8f5b83e0-a1d3-486c-bd07-833a425c74af" xsi:nil="true"/>
    <LastCheckOutDate xmlns="8f5b83e0-a1d3-486c-bd07-833a425c74af">17/03/2021 08:55;44</LastCheckOutDate>
    <LastCheckOutUser xmlns="8f5b83e0-a1d3-486c-bd07-833a425c74af">טל מור</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2021-03-17T00:00:00+00:00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8f5b83e0-a1d3-486c-bd07-833a425c74af"/>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 ds:uri="http://purl.org/dc/terms/"/>
    <ds:schemaRef ds:uri="87b98568-e8c7-4058-bf31-e11803adaf85"/>
    <ds:schemaRef ds:uri="http://purl.org/dc/dcmitype/"/>
    <ds:schemaRef ds:uri="http://www.w3.org/XML/1998/namespace"/>
    <ds:schemaRef ds:uri="http://purl.org/dc/elements/1.1/"/>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0479EE7-A4BA-48B5-A5A1-EC5DE6707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8E1B7352</Template>
  <TotalTime>1</TotalTime>
  <Pages>5</Pages>
  <Words>1353</Words>
  <Characters>6043</Characters>
  <Application>Microsoft Office Word</Application>
  <DocSecurity>4</DocSecurity>
  <Lines>50</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7382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2021-04-20T08:44:00Z</cp:lastPrinted>
  <dcterms:created xsi:type="dcterms:W3CDTF">2021-04-22T05:35:00Z</dcterms:created>
  <dcterms:modified xsi:type="dcterms:W3CDTF">2021-04-22T05:35:00Z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HT_97_2021</vt:lpwstr>
  </property>
</Properties>
</file>